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4CDB" w14:textId="0AACCCD7" w:rsidR="00DC5D80" w:rsidRDefault="001B1F09" w:rsidP="00DC5D80">
      <w:pPr>
        <w:rPr>
          <w:rFonts w:ascii="Arial-BoldMT" w:hAnsi="Arial-BoldMT" w:cs="Arial-BoldMT"/>
          <w:sz w:val="23"/>
          <w:szCs w:val="23"/>
        </w:rPr>
      </w:pPr>
      <w:r>
        <w:rPr>
          <w:noProof/>
        </w:rPr>
        <mc:AlternateContent>
          <mc:Choice Requires="wpg">
            <w:drawing>
              <wp:anchor distT="0" distB="0" distL="114300" distR="114300" simplePos="0" relativeHeight="251659264" behindDoc="0" locked="0" layoutInCell="1" allowOverlap="1" wp14:anchorId="223B1871" wp14:editId="2A654505">
                <wp:simplePos x="0" y="0"/>
                <wp:positionH relativeFrom="margin">
                  <wp:posOffset>-504825</wp:posOffset>
                </wp:positionH>
                <wp:positionV relativeFrom="paragraph">
                  <wp:posOffset>-361950</wp:posOffset>
                </wp:positionV>
                <wp:extent cx="6600825" cy="8547735"/>
                <wp:effectExtent l="0" t="0" r="28575" b="247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8547735"/>
                          <a:chOff x="710" y="772"/>
                          <a:chExt cx="10395" cy="13461"/>
                        </a:xfrm>
                      </wpg:grpSpPr>
                      <wps:wsp>
                        <wps:cNvPr id="15" name="Text Box 15"/>
                        <wps:cNvSpPr txBox="1">
                          <a:spLocks noChangeArrowheads="1"/>
                        </wps:cNvSpPr>
                        <wps:spPr bwMode="auto">
                          <a:xfrm>
                            <a:off x="1466" y="13798"/>
                            <a:ext cx="432" cy="435"/>
                          </a:xfrm>
                          <a:prstGeom prst="rect">
                            <a:avLst/>
                          </a:prstGeom>
                          <a:solidFill>
                            <a:srgbClr val="FFFFFF"/>
                          </a:solidFill>
                          <a:ln w="9525">
                            <a:solidFill>
                              <a:srgbClr val="FFFFFF"/>
                            </a:solidFill>
                            <a:miter lim="800000"/>
                            <a:headEnd/>
                            <a:tailEnd/>
                          </a:ln>
                        </wps:spPr>
                        <wps:txbx>
                          <w:txbxContent>
                            <w:p w14:paraId="7E05342E" w14:textId="77777777" w:rsidR="001B1F09" w:rsidRDefault="001B1F09" w:rsidP="001B1F09"/>
                          </w:txbxContent>
                        </wps:txbx>
                        <wps:bodyPr rot="0" vert="horz" wrap="none" lIns="91440" tIns="45720" rIns="91440" bIns="45720" anchor="t" anchorCtr="0" upright="1">
                          <a:spAutoFit/>
                        </wps:bodyPr>
                      </wps:wsp>
                      <wps:wsp>
                        <wps:cNvPr id="16" name="Text Box 16"/>
                        <wps:cNvSpPr txBox="1">
                          <a:spLocks noChangeArrowheads="1"/>
                        </wps:cNvSpPr>
                        <wps:spPr bwMode="auto">
                          <a:xfrm>
                            <a:off x="2252" y="8264"/>
                            <a:ext cx="8820" cy="2812"/>
                          </a:xfrm>
                          <a:prstGeom prst="rect">
                            <a:avLst/>
                          </a:prstGeom>
                          <a:solidFill>
                            <a:srgbClr val="FFFFFF"/>
                          </a:solidFill>
                          <a:ln w="9525">
                            <a:solidFill>
                              <a:srgbClr val="000000"/>
                            </a:solidFill>
                            <a:miter lim="800000"/>
                            <a:headEnd/>
                            <a:tailEnd/>
                          </a:ln>
                        </wps:spPr>
                        <wps:txbx>
                          <w:txbxContent>
                            <w:p w14:paraId="5C8F73A7" w14:textId="77777777" w:rsidR="001B1F09" w:rsidRDefault="001B1F09" w:rsidP="001B1F09">
                              <w:pPr>
                                <w:jc w:val="center"/>
                                <w:rPr>
                                  <w:rFonts w:ascii="Broadway" w:hAnsi="Broadway"/>
                                  <w:b/>
                                  <w:bCs/>
                                  <w:sz w:val="56"/>
                                  <w:szCs w:val="56"/>
                                </w:rPr>
                              </w:pPr>
                            </w:p>
                            <w:p w14:paraId="3F37EC2F" w14:textId="1460B1BE" w:rsidR="001B1F09" w:rsidRPr="001B1F09" w:rsidRDefault="001B1F09" w:rsidP="001B1F09">
                              <w:pPr>
                                <w:jc w:val="center"/>
                                <w:rPr>
                                  <w:rFonts w:ascii="Broadway" w:hAnsi="Broadway"/>
                                  <w:b/>
                                  <w:bCs/>
                                  <w:sz w:val="56"/>
                                  <w:szCs w:val="56"/>
                                </w:rPr>
                              </w:pPr>
                              <w:r w:rsidRPr="001B1F09">
                                <w:rPr>
                                  <w:rFonts w:ascii="Broadway" w:hAnsi="Broadway"/>
                                  <w:b/>
                                  <w:bCs/>
                                  <w:sz w:val="56"/>
                                  <w:szCs w:val="56"/>
                                </w:rPr>
                                <w:t>Achieving Good Behaviour Policy</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710" y="772"/>
                            <a:ext cx="1077" cy="13006"/>
                          </a:xfrm>
                          <a:prstGeom prst="rect">
                            <a:avLst/>
                          </a:prstGeom>
                          <a:solidFill>
                            <a:srgbClr val="FFFFFF"/>
                          </a:solidFill>
                          <a:ln w="9525">
                            <a:solidFill>
                              <a:srgbClr val="000000"/>
                            </a:solidFill>
                            <a:miter lim="800000"/>
                            <a:headEnd/>
                            <a:tailEnd/>
                          </a:ln>
                        </wps:spPr>
                        <wps:txbx>
                          <w:txbxContent>
                            <w:p w14:paraId="5F6CA136" w14:textId="77777777" w:rsidR="001B1F09" w:rsidRPr="008259B6" w:rsidRDefault="001B1F09" w:rsidP="001B1F09">
                              <w:pPr>
                                <w:pStyle w:val="BodyText2"/>
                              </w:pPr>
                              <w:r w:rsidRPr="008259B6">
                                <w:rPr>
                                  <w:noProof/>
                                </w:rPr>
                                <w:drawing>
                                  <wp:inline distT="0" distB="0" distL="0" distR="0" wp14:anchorId="65718229" wp14:editId="4E9B4E2A">
                                    <wp:extent cx="447675" cy="8134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813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6545" y="12516"/>
                            <a:ext cx="4560" cy="703"/>
                          </a:xfrm>
                          <a:prstGeom prst="rect">
                            <a:avLst/>
                          </a:prstGeom>
                          <a:solidFill>
                            <a:srgbClr val="FFFFFF"/>
                          </a:solidFill>
                          <a:ln w="9525">
                            <a:solidFill>
                              <a:srgbClr val="000000"/>
                            </a:solidFill>
                            <a:miter lim="800000"/>
                            <a:headEnd/>
                            <a:tailEnd/>
                          </a:ln>
                        </wps:spPr>
                        <wps:txbx>
                          <w:txbxContent>
                            <w:p w14:paraId="371270FB" w14:textId="5BA4A130" w:rsidR="001B1F09" w:rsidRPr="009C755B" w:rsidRDefault="00E40E10" w:rsidP="001B1F09">
                              <w:pPr>
                                <w:jc w:val="center"/>
                                <w:rPr>
                                  <w:b/>
                                  <w:sz w:val="26"/>
                                  <w:szCs w:val="26"/>
                                </w:rPr>
                              </w:pPr>
                              <w:r>
                                <w:rPr>
                                  <w:b/>
                                  <w:sz w:val="26"/>
                                  <w:szCs w:val="26"/>
                                </w:rPr>
                                <w:t>January 2024</w:t>
                              </w:r>
                              <w:r w:rsidR="00A519B4">
                                <w:rPr>
                                  <w:b/>
                                  <w:sz w:val="26"/>
                                  <w:szCs w:val="26"/>
                                </w:rPr>
                                <w:t xml:space="preserve"> - December 2024</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2987" y="881"/>
                            <a:ext cx="7380" cy="1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53136" w14:textId="77777777" w:rsidR="001B1F09" w:rsidRPr="008F38CA" w:rsidRDefault="001B1F09" w:rsidP="001B1F09">
                              <w:pPr>
                                <w:jc w:val="center"/>
                                <w:rPr>
                                  <w:rFonts w:ascii="Copperplate Gothic Bold" w:hAnsi="Copperplate Gothic Bold"/>
                                  <w:b/>
                                  <w:sz w:val="34"/>
                                  <w:szCs w:val="34"/>
                                  <w:lang w:val="en-US"/>
                                </w:rPr>
                              </w:pPr>
                              <w:proofErr w:type="spellStart"/>
                              <w:smartTag w:uri="urn:schemas-microsoft-com:office:smarttags" w:element="State">
                                <w:smartTag w:uri="urn:schemas-microsoft-com:office:smarttags" w:element="PersonName">
                                  <w:r w:rsidRPr="008F38CA">
                                    <w:rPr>
                                      <w:rFonts w:ascii="Copperplate Gothic Bold" w:hAnsi="Copperplate Gothic Bold"/>
                                      <w:b/>
                                      <w:sz w:val="34"/>
                                      <w:szCs w:val="34"/>
                                      <w:lang w:val="en-US"/>
                                    </w:rPr>
                                    <w:t>Lingey</w:t>
                                  </w:r>
                                </w:smartTag>
                                <w:proofErr w:type="spellEnd"/>
                                <w:r w:rsidRPr="008F38CA">
                                  <w:rPr>
                                    <w:rFonts w:ascii="Copperplate Gothic Bold" w:hAnsi="Copperplate Gothic Bold"/>
                                    <w:b/>
                                    <w:sz w:val="34"/>
                                    <w:szCs w:val="34"/>
                                    <w:lang w:val="en-US"/>
                                  </w:rPr>
                                  <w:t xml:space="preserve"> </w:t>
                                </w:r>
                                <w:smartTag w:uri="urn:schemas-microsoft-com:office:smarttags" w:element="PersonName">
                                  <w:r w:rsidRPr="008F38CA">
                                    <w:rPr>
                                      <w:rFonts w:ascii="Copperplate Gothic Bold" w:hAnsi="Copperplate Gothic Bold"/>
                                      <w:b/>
                                      <w:sz w:val="34"/>
                                      <w:szCs w:val="34"/>
                                      <w:lang w:val="en-US"/>
                                    </w:rPr>
                                    <w:t>House</w:t>
                                  </w:r>
                                </w:smartTag>
                                <w:r w:rsidRPr="008F38CA">
                                  <w:rPr>
                                    <w:rFonts w:ascii="Copperplate Gothic Bold" w:hAnsi="Copperplate Gothic Bold"/>
                                    <w:b/>
                                    <w:sz w:val="34"/>
                                    <w:szCs w:val="34"/>
                                    <w:lang w:val="en-US"/>
                                  </w:rPr>
                                  <w:t xml:space="preserve"> </w:t>
                                </w:r>
                                <w:smartTag w:uri="urn:schemas-microsoft-com:office:smarttags" w:element="PlaceType">
                                  <w:r w:rsidRPr="008F38CA">
                                    <w:rPr>
                                      <w:rFonts w:ascii="Copperplate Gothic Bold" w:hAnsi="Copperplate Gothic Bold"/>
                                      <w:b/>
                                      <w:sz w:val="34"/>
                                      <w:szCs w:val="34"/>
                                      <w:lang w:val="en-US"/>
                                    </w:rPr>
                                    <w:t>Primary School</w:t>
                                  </w:r>
                                </w:smartTag>
                              </w:smartTag>
                            </w:p>
                            <w:p w14:paraId="65BDD143" w14:textId="77777777" w:rsidR="001B1F09" w:rsidRPr="005B379D" w:rsidRDefault="001B1F09" w:rsidP="001B1F09">
                              <w:pPr>
                                <w:jc w:val="center"/>
                                <w:rPr>
                                  <w:rFonts w:ascii="Copperplate Gothic Bold" w:hAnsi="Copperplate Gothic Bold"/>
                                  <w:b/>
                                  <w:sz w:val="36"/>
                                  <w:lang w:val="en-US"/>
                                </w:rPr>
                              </w:pPr>
                            </w:p>
                            <w:p w14:paraId="3E11DFB7" w14:textId="77777777" w:rsidR="001B1F09" w:rsidRPr="00862CD8" w:rsidRDefault="001B1F09" w:rsidP="001B1F09">
                              <w:pPr>
                                <w:jc w:val="center"/>
                                <w:rPr>
                                  <w:rFonts w:ascii="Copperplate Gothic Bold" w:hAnsi="Copperplate Gothic Bold"/>
                                  <w:b/>
                                  <w:sz w:val="32"/>
                                  <w:szCs w:val="32"/>
                                  <w:lang w:val="en-US"/>
                                </w:rPr>
                              </w:pPr>
                              <w:r w:rsidRPr="00862CD8">
                                <w:rPr>
                                  <w:rFonts w:ascii="Copperplate Gothic Bold" w:hAnsi="Copperplate Gothic Bold"/>
                                  <w:b/>
                                  <w:sz w:val="32"/>
                                  <w:szCs w:val="32"/>
                                  <w:lang w:val="en-US"/>
                                </w:rPr>
                                <w:t xml:space="preserve">Headteacher:  </w:t>
                              </w:r>
                              <w:proofErr w:type="spellStart"/>
                              <w:r w:rsidRPr="00862CD8">
                                <w:rPr>
                                  <w:rFonts w:ascii="Copperplate Gothic Bold" w:hAnsi="Copperplate Gothic Bold"/>
                                  <w:b/>
                                  <w:sz w:val="32"/>
                                  <w:szCs w:val="32"/>
                                  <w:lang w:val="en-US"/>
                                </w:rPr>
                                <w:t>Mrs</w:t>
                              </w:r>
                              <w:proofErr w:type="spellEnd"/>
                              <w:r w:rsidRPr="00862CD8">
                                <w:rPr>
                                  <w:rFonts w:ascii="Copperplate Gothic Bold" w:hAnsi="Copperplate Gothic Bold"/>
                                  <w:b/>
                                  <w:sz w:val="32"/>
                                  <w:szCs w:val="32"/>
                                  <w:lang w:val="en-US"/>
                                </w:rPr>
                                <w:t xml:space="preserve"> </w:t>
                              </w:r>
                              <w:r>
                                <w:rPr>
                                  <w:rFonts w:ascii="Copperplate Gothic Bold" w:hAnsi="Copperplate Gothic Bold"/>
                                  <w:b/>
                                  <w:sz w:val="32"/>
                                  <w:szCs w:val="32"/>
                                  <w:lang w:val="en-US"/>
                                </w:rPr>
                                <w:t>C T Wilkinson</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3884" y="2536"/>
                            <a:ext cx="5479" cy="5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04A4B" w14:textId="77777777" w:rsidR="001B1F09" w:rsidRDefault="001B1F09" w:rsidP="001B1F09">
                              <w:r w:rsidRPr="006741A5">
                                <w:rPr>
                                  <w:noProof/>
                                </w:rPr>
                                <w:drawing>
                                  <wp:inline distT="0" distB="0" distL="0" distR="0" wp14:anchorId="41EEFEC8" wp14:editId="08B108D7">
                                    <wp:extent cx="3286125" cy="3286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23B1871" id="Group 14" o:spid="_x0000_s1026" style="position:absolute;margin-left:-39.75pt;margin-top:-28.5pt;width:519.75pt;height:673.05pt;z-index:251659264;mso-position-horizontal-relative:margin" coordorigin="710,772" coordsize="10395,1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">
                <v:shapetype id="_x0000_t202" coordsize="21600,21600" o:spt="202" path="m,l,21600r21600,l21600,xe">
                  <v:stroke joinstyle="miter"/>
                  <v:path gradientshapeok="t" o:connecttype="rect"/>
                </v:shapetype>
                <v:shape id="Text Box 15" o:spid="_x0000_s1027" type="#_x0000_t202" style="position:absolute;left:1466;top:13798;width:432;height: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" strokecolor="white">
                  <v:textbox style="mso-fit-shape-to-text:t">
                    <w:txbxContent>
                      <w:p w14:paraId="7E05342E" w14:textId="77777777" w:rsidR="001B1F09" w:rsidRDefault="001B1F09" w:rsidP="001B1F09"/>
                    </w:txbxContent>
                  </v:textbox>
                </v:shape>
                <v:shape id="Text Box 16" o:spid="_x0000_s1028" type="#_x0000_t202" style="position:absolute;left:2252;top:8264;width:8820;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C8F73A7" w14:textId="77777777" w:rsidR="001B1F09" w:rsidRDefault="001B1F09" w:rsidP="001B1F09">
                        <w:pPr>
                          <w:jc w:val="center"/>
                          <w:rPr>
                            <w:rFonts w:ascii="Broadway" w:hAnsi="Broadway"/>
                            <w:b/>
                            <w:bCs/>
                            <w:sz w:val="56"/>
                            <w:szCs w:val="56"/>
                          </w:rPr>
                        </w:pPr>
                      </w:p>
                      <w:p w14:paraId="3F37EC2F" w14:textId="1460B1BE" w:rsidR="001B1F09" w:rsidRPr="001B1F09" w:rsidRDefault="001B1F09" w:rsidP="001B1F09">
                        <w:pPr>
                          <w:jc w:val="center"/>
                          <w:rPr>
                            <w:rFonts w:ascii="Broadway" w:hAnsi="Broadway"/>
                            <w:b/>
                            <w:bCs/>
                            <w:sz w:val="56"/>
                            <w:szCs w:val="56"/>
                          </w:rPr>
                        </w:pPr>
                        <w:r w:rsidRPr="001B1F09">
                          <w:rPr>
                            <w:rFonts w:ascii="Broadway" w:hAnsi="Broadway"/>
                            <w:b/>
                            <w:bCs/>
                            <w:sz w:val="56"/>
                            <w:szCs w:val="56"/>
                          </w:rPr>
                          <w:t>Achieving Good Behaviour Policy</w:t>
                        </w:r>
                      </w:p>
                    </w:txbxContent>
                  </v:textbox>
                </v:shape>
                <v:shape id="Text Box 17" o:spid="_x0000_s1029" type="#_x0000_t202" style="position:absolute;left:710;top:772;width:1077;height:1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F6CA136" w14:textId="77777777" w:rsidR="001B1F09" w:rsidRPr="008259B6" w:rsidRDefault="001B1F09" w:rsidP="001B1F09">
                        <w:pPr>
                          <w:pStyle w:val="BodyText2"/>
                        </w:pPr>
                        <w:r w:rsidRPr="008259B6">
                          <w:rPr>
                            <w:noProof/>
                          </w:rPr>
                          <w:drawing>
                            <wp:inline distT="0" distB="0" distL="0" distR="0" wp14:anchorId="65718229" wp14:editId="4E9B4E2A">
                              <wp:extent cx="447675" cy="8134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8134350"/>
                                      </a:xfrm>
                                      <a:prstGeom prst="rect">
                                        <a:avLst/>
                                      </a:prstGeom>
                                      <a:noFill/>
                                      <a:ln>
                                        <a:noFill/>
                                      </a:ln>
                                    </pic:spPr>
                                  </pic:pic>
                                </a:graphicData>
                              </a:graphic>
                            </wp:inline>
                          </w:drawing>
                        </w:r>
                      </w:p>
                    </w:txbxContent>
                  </v:textbox>
                </v:shape>
                <v:shape id="Text Box 18" o:spid="_x0000_s1030" type="#_x0000_t202" style="position:absolute;left:6545;top:12516;width:4560;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371270FB" w14:textId="5BA4A130" w:rsidR="001B1F09" w:rsidRPr="009C755B" w:rsidRDefault="00E40E10" w:rsidP="001B1F09">
                        <w:pPr>
                          <w:jc w:val="center"/>
                          <w:rPr>
                            <w:b/>
                            <w:sz w:val="26"/>
                            <w:szCs w:val="26"/>
                          </w:rPr>
                        </w:pPr>
                        <w:r>
                          <w:rPr>
                            <w:b/>
                            <w:sz w:val="26"/>
                            <w:szCs w:val="26"/>
                          </w:rPr>
                          <w:t>January 2024</w:t>
                        </w:r>
                        <w:r w:rsidR="00A519B4">
                          <w:rPr>
                            <w:b/>
                            <w:sz w:val="26"/>
                            <w:szCs w:val="26"/>
                          </w:rPr>
                          <w:t xml:space="preserve"> - December 2024</w:t>
                        </w:r>
                      </w:p>
                    </w:txbxContent>
                  </v:textbox>
                </v:shape>
                <v:shape id="Text Box 19" o:spid="_x0000_s1031" type="#_x0000_t202" style="position:absolute;left:2987;top:881;width:738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9853136" w14:textId="77777777" w:rsidR="001B1F09" w:rsidRPr="008F38CA" w:rsidRDefault="001B1F09" w:rsidP="001B1F09">
                        <w:pPr>
                          <w:jc w:val="center"/>
                          <w:rPr>
                            <w:rFonts w:ascii="Copperplate Gothic Bold" w:hAnsi="Copperplate Gothic Bold"/>
                            <w:b/>
                            <w:sz w:val="34"/>
                            <w:szCs w:val="34"/>
                            <w:lang w:val="en-US"/>
                          </w:rPr>
                        </w:pPr>
                        <w:proofErr w:type="spellStart"/>
                        <w:smartTag w:uri="urn:schemas-microsoft-com:office:smarttags" w:element="State">
                          <w:smartTag w:uri="urn:schemas-microsoft-com:office:smarttags" w:element="PersonName">
                            <w:r w:rsidRPr="008F38CA">
                              <w:rPr>
                                <w:rFonts w:ascii="Copperplate Gothic Bold" w:hAnsi="Copperplate Gothic Bold"/>
                                <w:b/>
                                <w:sz w:val="34"/>
                                <w:szCs w:val="34"/>
                                <w:lang w:val="en-US"/>
                              </w:rPr>
                              <w:t>Lingey</w:t>
                            </w:r>
                          </w:smartTag>
                          <w:proofErr w:type="spellEnd"/>
                          <w:r w:rsidRPr="008F38CA">
                            <w:rPr>
                              <w:rFonts w:ascii="Copperplate Gothic Bold" w:hAnsi="Copperplate Gothic Bold"/>
                              <w:b/>
                              <w:sz w:val="34"/>
                              <w:szCs w:val="34"/>
                              <w:lang w:val="en-US"/>
                            </w:rPr>
                            <w:t xml:space="preserve"> </w:t>
                          </w:r>
                          <w:smartTag w:uri="urn:schemas-microsoft-com:office:smarttags" w:element="PersonName">
                            <w:r w:rsidRPr="008F38CA">
                              <w:rPr>
                                <w:rFonts w:ascii="Copperplate Gothic Bold" w:hAnsi="Copperplate Gothic Bold"/>
                                <w:b/>
                                <w:sz w:val="34"/>
                                <w:szCs w:val="34"/>
                                <w:lang w:val="en-US"/>
                              </w:rPr>
                              <w:t>House</w:t>
                            </w:r>
                          </w:smartTag>
                          <w:r w:rsidRPr="008F38CA">
                            <w:rPr>
                              <w:rFonts w:ascii="Copperplate Gothic Bold" w:hAnsi="Copperplate Gothic Bold"/>
                              <w:b/>
                              <w:sz w:val="34"/>
                              <w:szCs w:val="34"/>
                              <w:lang w:val="en-US"/>
                            </w:rPr>
                            <w:t xml:space="preserve"> </w:t>
                          </w:r>
                          <w:smartTag w:uri="urn:schemas-microsoft-com:office:smarttags" w:element="PlaceType">
                            <w:r w:rsidRPr="008F38CA">
                              <w:rPr>
                                <w:rFonts w:ascii="Copperplate Gothic Bold" w:hAnsi="Copperplate Gothic Bold"/>
                                <w:b/>
                                <w:sz w:val="34"/>
                                <w:szCs w:val="34"/>
                                <w:lang w:val="en-US"/>
                              </w:rPr>
                              <w:t>Primary School</w:t>
                            </w:r>
                          </w:smartTag>
                        </w:smartTag>
                      </w:p>
                      <w:p w14:paraId="65BDD143" w14:textId="77777777" w:rsidR="001B1F09" w:rsidRPr="005B379D" w:rsidRDefault="001B1F09" w:rsidP="001B1F09">
                        <w:pPr>
                          <w:jc w:val="center"/>
                          <w:rPr>
                            <w:rFonts w:ascii="Copperplate Gothic Bold" w:hAnsi="Copperplate Gothic Bold"/>
                            <w:b/>
                            <w:sz w:val="36"/>
                            <w:lang w:val="en-US"/>
                          </w:rPr>
                        </w:pPr>
                      </w:p>
                      <w:p w14:paraId="3E11DFB7" w14:textId="77777777" w:rsidR="001B1F09" w:rsidRPr="00862CD8" w:rsidRDefault="001B1F09" w:rsidP="001B1F09">
                        <w:pPr>
                          <w:jc w:val="center"/>
                          <w:rPr>
                            <w:rFonts w:ascii="Copperplate Gothic Bold" w:hAnsi="Copperplate Gothic Bold"/>
                            <w:b/>
                            <w:sz w:val="32"/>
                            <w:szCs w:val="32"/>
                            <w:lang w:val="en-US"/>
                          </w:rPr>
                        </w:pPr>
                        <w:r w:rsidRPr="00862CD8">
                          <w:rPr>
                            <w:rFonts w:ascii="Copperplate Gothic Bold" w:hAnsi="Copperplate Gothic Bold"/>
                            <w:b/>
                            <w:sz w:val="32"/>
                            <w:szCs w:val="32"/>
                            <w:lang w:val="en-US"/>
                          </w:rPr>
                          <w:t xml:space="preserve">Headteacher:  </w:t>
                        </w:r>
                        <w:proofErr w:type="spellStart"/>
                        <w:r w:rsidRPr="00862CD8">
                          <w:rPr>
                            <w:rFonts w:ascii="Copperplate Gothic Bold" w:hAnsi="Copperplate Gothic Bold"/>
                            <w:b/>
                            <w:sz w:val="32"/>
                            <w:szCs w:val="32"/>
                            <w:lang w:val="en-US"/>
                          </w:rPr>
                          <w:t>Mrs</w:t>
                        </w:r>
                        <w:proofErr w:type="spellEnd"/>
                        <w:r w:rsidRPr="00862CD8">
                          <w:rPr>
                            <w:rFonts w:ascii="Copperplate Gothic Bold" w:hAnsi="Copperplate Gothic Bold"/>
                            <w:b/>
                            <w:sz w:val="32"/>
                            <w:szCs w:val="32"/>
                            <w:lang w:val="en-US"/>
                          </w:rPr>
                          <w:t xml:space="preserve"> </w:t>
                        </w:r>
                        <w:r>
                          <w:rPr>
                            <w:rFonts w:ascii="Copperplate Gothic Bold" w:hAnsi="Copperplate Gothic Bold"/>
                            <w:b/>
                            <w:sz w:val="32"/>
                            <w:szCs w:val="32"/>
                            <w:lang w:val="en-US"/>
                          </w:rPr>
                          <w:t>C T Wilkinson</w:t>
                        </w:r>
                      </w:p>
                    </w:txbxContent>
                  </v:textbox>
                </v:shape>
                <v:shape id="Text Box 20" o:spid="_x0000_s1032" type="#_x0000_t202" style="position:absolute;left:3884;top:2536;width:5479;height:5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" stroked="f">
                  <v:textbox style="mso-fit-shape-to-text:t">
                    <w:txbxContent>
                      <w:p w14:paraId="4EC04A4B" w14:textId="77777777" w:rsidR="001B1F09" w:rsidRDefault="001B1F09" w:rsidP="001B1F09">
                        <w:r w:rsidRPr="006741A5">
                          <w:rPr>
                            <w:noProof/>
                          </w:rPr>
                          <w:drawing>
                            <wp:inline distT="0" distB="0" distL="0" distR="0" wp14:anchorId="41EEFEC8" wp14:editId="08B108D7">
                              <wp:extent cx="3286125" cy="3286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txbxContent>
                  </v:textbox>
                </v:shape>
                <w10:wrap anchorx="margin"/>
              </v:group>
            </w:pict>
          </mc:Fallback>
        </mc:AlternateContent>
      </w:r>
    </w:p>
    <w:p w14:paraId="740DEE15" w14:textId="22823D38" w:rsidR="001B1F09" w:rsidRDefault="00DC5D80">
      <w:pPr>
        <w:spacing w:after="160" w:line="259" w:lineRule="auto"/>
      </w:pPr>
      <w:r>
        <w:br w:type="page"/>
      </w:r>
    </w:p>
    <w:p w14:paraId="1D8B5DD0" w14:textId="2AD97944" w:rsidR="00DC5D80" w:rsidRDefault="00DC5D80" w:rsidP="00DC5D80">
      <w:pPr>
        <w:jc w:val="center"/>
        <w:rPr>
          <w:b/>
          <w:bCs/>
        </w:rPr>
      </w:pPr>
      <w:r>
        <w:rPr>
          <w:b/>
          <w:bCs/>
        </w:rPr>
        <w:lastRenderedPageBreak/>
        <w:t>Achieving Good Behaviour Policy</w:t>
      </w:r>
    </w:p>
    <w:p w14:paraId="069AA678" w14:textId="77777777" w:rsidR="00DC5D80" w:rsidRDefault="00DC5D80" w:rsidP="00DC5D80">
      <w:pPr>
        <w:jc w:val="center"/>
        <w:rPr>
          <w:b/>
          <w:bCs/>
        </w:rPr>
      </w:pPr>
    </w:p>
    <w:p w14:paraId="75F0FC04" w14:textId="77777777" w:rsidR="00DC5D80" w:rsidRDefault="00DC5D80" w:rsidP="00DC5D80">
      <w:pPr>
        <w:rPr>
          <w:rFonts w:ascii="Calibri" w:hAnsi="Calibri" w:cs="Calibri"/>
          <w:sz w:val="22"/>
          <w:szCs w:val="22"/>
        </w:rPr>
      </w:pPr>
      <w:r>
        <w:rPr>
          <w:rFonts w:ascii="Calibri" w:hAnsi="Calibri" w:cs="Calibri"/>
          <w:sz w:val="22"/>
          <w:szCs w:val="22"/>
        </w:rPr>
        <w:t xml:space="preserve">At </w:t>
      </w:r>
      <w:proofErr w:type="spellStart"/>
      <w:r>
        <w:rPr>
          <w:rFonts w:ascii="Calibri" w:hAnsi="Calibri" w:cs="Calibri"/>
          <w:sz w:val="22"/>
          <w:szCs w:val="22"/>
        </w:rPr>
        <w:t>Lingey</w:t>
      </w:r>
      <w:proofErr w:type="spellEnd"/>
      <w:r>
        <w:rPr>
          <w:rFonts w:ascii="Calibri" w:hAnsi="Calibri" w:cs="Calibri"/>
          <w:sz w:val="22"/>
          <w:szCs w:val="22"/>
        </w:rPr>
        <w:t xml:space="preserve"> House Primary school we believe that children flourish best when they know how they are expected to behave and should be free to play and learn without fear of being hurt or unfairly restricted by anyone else.  </w:t>
      </w:r>
    </w:p>
    <w:p w14:paraId="39012F06" w14:textId="77777777" w:rsidR="00DC5D80" w:rsidRDefault="00DC5D80" w:rsidP="00DC5D80">
      <w:pPr>
        <w:pStyle w:val="Heading2"/>
        <w:rPr>
          <w:rFonts w:ascii="Calibri" w:hAnsi="Calibri" w:cs="Calibri"/>
          <w:b w:val="0"/>
          <w:sz w:val="22"/>
          <w:szCs w:val="22"/>
          <w:lang w:val="en-GB" w:eastAsia="en-GB"/>
        </w:rPr>
      </w:pPr>
    </w:p>
    <w:p w14:paraId="7D75BF89" w14:textId="77777777" w:rsidR="00DC5D80" w:rsidRDefault="00DC5D80" w:rsidP="00DC5D80">
      <w:pPr>
        <w:rPr>
          <w:rFonts w:ascii="Calibri" w:hAnsi="Calibri" w:cs="Calibri"/>
          <w:sz w:val="22"/>
          <w:szCs w:val="22"/>
        </w:rPr>
      </w:pPr>
      <w:r>
        <w:rPr>
          <w:rFonts w:ascii="Calibri" w:hAnsi="Calibri" w:cs="Calibri"/>
          <w:sz w:val="22"/>
          <w:szCs w:val="22"/>
        </w:rPr>
        <w:t>We aim to provide an environment in which there is acceptable behaviour and where children learn to respect themselves, other people and their environment.</w:t>
      </w:r>
    </w:p>
    <w:p w14:paraId="2941DA1D" w14:textId="77777777" w:rsidR="00DC5D80" w:rsidRDefault="00DC5D80" w:rsidP="00DC5D80">
      <w:pPr>
        <w:pStyle w:val="Heading7"/>
        <w:jc w:val="both"/>
        <w:rPr>
          <w:rFonts w:ascii="Calibri" w:hAnsi="Calibri" w:cs="Calibri"/>
          <w:b/>
          <w:sz w:val="22"/>
          <w:szCs w:val="22"/>
        </w:rPr>
      </w:pPr>
      <w:r>
        <w:rPr>
          <w:rFonts w:ascii="Calibri" w:hAnsi="Calibri" w:cs="Calibri"/>
          <w:b/>
          <w:sz w:val="22"/>
          <w:szCs w:val="22"/>
        </w:rPr>
        <w:t>Introduction</w:t>
      </w:r>
    </w:p>
    <w:p w14:paraId="5E596160" w14:textId="77777777" w:rsidR="00DC5D80" w:rsidRDefault="00DC5D80" w:rsidP="00DC5D80">
      <w:pPr>
        <w:jc w:val="both"/>
        <w:rPr>
          <w:rFonts w:ascii="Calibri" w:hAnsi="Calibri" w:cs="Calibri"/>
          <w:sz w:val="22"/>
          <w:szCs w:val="22"/>
        </w:rPr>
      </w:pPr>
    </w:p>
    <w:p w14:paraId="25F98DB9" w14:textId="77777777" w:rsidR="00DC5D80" w:rsidRDefault="00DC5D80" w:rsidP="00DC5D80">
      <w:pPr>
        <w:pStyle w:val="BodyText"/>
        <w:numPr>
          <w:ilvl w:val="0"/>
          <w:numId w:val="1"/>
        </w:numPr>
        <w:jc w:val="both"/>
        <w:rPr>
          <w:rFonts w:ascii="Calibri" w:hAnsi="Calibri" w:cs="Calibri"/>
          <w:sz w:val="22"/>
          <w:szCs w:val="22"/>
          <w:u w:val="none"/>
        </w:rPr>
      </w:pPr>
      <w:r>
        <w:rPr>
          <w:rFonts w:ascii="Calibri" w:hAnsi="Calibri" w:cs="Calibri"/>
          <w:sz w:val="22"/>
          <w:szCs w:val="22"/>
          <w:u w:val="none"/>
        </w:rPr>
        <w:t>Good behaviour within school is essential if children are to feel safe.</w:t>
      </w:r>
    </w:p>
    <w:p w14:paraId="71BEB09F" w14:textId="77777777" w:rsidR="00DC5D80" w:rsidRDefault="00DC5D80" w:rsidP="00DC5D80">
      <w:pPr>
        <w:pStyle w:val="BodyText"/>
        <w:numPr>
          <w:ilvl w:val="0"/>
          <w:numId w:val="1"/>
        </w:numPr>
        <w:jc w:val="both"/>
        <w:rPr>
          <w:rFonts w:ascii="Calibri" w:hAnsi="Calibri" w:cs="Calibri"/>
          <w:sz w:val="22"/>
          <w:szCs w:val="22"/>
          <w:u w:val="none"/>
        </w:rPr>
      </w:pPr>
      <w:r>
        <w:rPr>
          <w:rFonts w:ascii="Calibri" w:hAnsi="Calibri" w:cs="Calibri"/>
          <w:sz w:val="22"/>
          <w:szCs w:val="22"/>
          <w:u w:val="none"/>
        </w:rPr>
        <w:t>Good behaviour in school is essential so that children can achieve their full potential.</w:t>
      </w:r>
    </w:p>
    <w:p w14:paraId="3B8AA95D" w14:textId="77777777" w:rsidR="00DC5D80" w:rsidRDefault="00DC5D80" w:rsidP="00DC5D80">
      <w:pPr>
        <w:numPr>
          <w:ilvl w:val="0"/>
          <w:numId w:val="1"/>
        </w:numPr>
        <w:jc w:val="both"/>
        <w:rPr>
          <w:rFonts w:ascii="Calibri" w:hAnsi="Calibri" w:cs="Calibri"/>
          <w:sz w:val="22"/>
          <w:szCs w:val="22"/>
        </w:rPr>
      </w:pPr>
      <w:r>
        <w:rPr>
          <w:rFonts w:ascii="Calibri" w:hAnsi="Calibri" w:cs="Calibri"/>
          <w:sz w:val="22"/>
          <w:szCs w:val="22"/>
        </w:rPr>
        <w:t>We encourage a positive atmosphere based on rewards and clear, fair sanctions. Children are encouraged to resolve their differences through negotiation and discussion.</w:t>
      </w:r>
    </w:p>
    <w:p w14:paraId="51903A50" w14:textId="77777777" w:rsidR="00DC5D80" w:rsidRDefault="00DC5D80" w:rsidP="00DC5D80">
      <w:pPr>
        <w:numPr>
          <w:ilvl w:val="0"/>
          <w:numId w:val="1"/>
        </w:numPr>
        <w:jc w:val="both"/>
        <w:rPr>
          <w:rFonts w:ascii="Calibri" w:hAnsi="Calibri" w:cs="Calibri"/>
          <w:sz w:val="22"/>
          <w:szCs w:val="22"/>
        </w:rPr>
      </w:pPr>
      <w:r>
        <w:rPr>
          <w:rFonts w:ascii="Calibri" w:hAnsi="Calibri" w:cs="Calibri"/>
          <w:sz w:val="22"/>
          <w:szCs w:val="22"/>
        </w:rPr>
        <w:t>The policy is based on the principle of respect: for each other, adults, property, equipment and ourselves.</w:t>
      </w:r>
    </w:p>
    <w:p w14:paraId="2519EDA0" w14:textId="77777777" w:rsidR="00DC5D80" w:rsidRDefault="00DC5D80" w:rsidP="00DC5D80">
      <w:pPr>
        <w:numPr>
          <w:ilvl w:val="0"/>
          <w:numId w:val="1"/>
        </w:numPr>
        <w:jc w:val="both"/>
        <w:rPr>
          <w:rFonts w:ascii="Calibri" w:hAnsi="Calibri" w:cs="Calibri"/>
          <w:sz w:val="22"/>
          <w:szCs w:val="22"/>
        </w:rPr>
      </w:pPr>
      <w:r>
        <w:rPr>
          <w:rFonts w:ascii="Calibri" w:hAnsi="Calibri" w:cs="Calibri"/>
          <w:sz w:val="22"/>
          <w:szCs w:val="22"/>
        </w:rPr>
        <w:t>This policy should be read alongside those concerning Anti-bullying, Equality of Opportunity, Race Equality, Special Educational Needs and Attendance.</w:t>
      </w:r>
    </w:p>
    <w:p w14:paraId="6EBDCF71" w14:textId="77777777" w:rsidR="00DC5D80" w:rsidRDefault="00DC5D80" w:rsidP="00DC5D80">
      <w:pPr>
        <w:jc w:val="both"/>
        <w:rPr>
          <w:rFonts w:ascii="Calibri" w:hAnsi="Calibri" w:cs="Calibri"/>
          <w:sz w:val="22"/>
          <w:szCs w:val="22"/>
        </w:rPr>
      </w:pPr>
    </w:p>
    <w:p w14:paraId="02CC045C" w14:textId="77777777" w:rsidR="00DC5D80" w:rsidRDefault="00DC5D80" w:rsidP="00DC5D80">
      <w:pPr>
        <w:autoSpaceDE w:val="0"/>
        <w:autoSpaceDN w:val="0"/>
        <w:adjustRightInd w:val="0"/>
        <w:jc w:val="both"/>
        <w:rPr>
          <w:rFonts w:ascii="Calibri" w:hAnsi="Calibri" w:cs="Calibri"/>
          <w:b/>
          <w:sz w:val="22"/>
          <w:szCs w:val="22"/>
          <w:lang w:val="en"/>
        </w:rPr>
      </w:pPr>
      <w:r>
        <w:rPr>
          <w:rFonts w:ascii="Calibri" w:hAnsi="Calibri" w:cs="Calibri"/>
          <w:b/>
          <w:sz w:val="22"/>
          <w:szCs w:val="22"/>
        </w:rPr>
        <w:t>Rationale</w:t>
      </w:r>
    </w:p>
    <w:p w14:paraId="67CFFCE2" w14:textId="77777777" w:rsidR="00DC5D80" w:rsidRDefault="00DC5D80" w:rsidP="00DC5D80">
      <w:pPr>
        <w:jc w:val="both"/>
        <w:rPr>
          <w:rFonts w:ascii="Calibri" w:hAnsi="Calibri" w:cs="Calibri"/>
          <w:sz w:val="22"/>
          <w:szCs w:val="22"/>
        </w:rPr>
      </w:pPr>
    </w:p>
    <w:p w14:paraId="3125648A" w14:textId="77777777" w:rsidR="00DC5D80" w:rsidRDefault="00DC5D80" w:rsidP="00DC5D80">
      <w:pPr>
        <w:jc w:val="both"/>
        <w:rPr>
          <w:rFonts w:ascii="Calibri" w:hAnsi="Calibri" w:cs="Calibri"/>
          <w:sz w:val="22"/>
          <w:szCs w:val="22"/>
        </w:rPr>
      </w:pPr>
      <w:r>
        <w:rPr>
          <w:rFonts w:ascii="Calibri" w:hAnsi="Calibri" w:cs="Calibri"/>
          <w:sz w:val="22"/>
          <w:szCs w:val="22"/>
        </w:rPr>
        <w:t>We believe that the ethos of the school is central to establishing and maintaining high standards of behaviour. The quality of relationships – both the professional relationships between teachers and the ways in which pupils and teachers treat each other – is of utmost importance. A calm, purposeful and productive atmosphere is necessary to promote good behaviour and ensure effective teaching and learning. Orderly atmosphere is collective.  Communication is very important, and all pupils and staff need to know exactly what is expected of them.</w:t>
      </w:r>
    </w:p>
    <w:p w14:paraId="028EC4F9" w14:textId="77777777" w:rsidR="00DC5D80" w:rsidRDefault="00DC5D80" w:rsidP="00DC5D80">
      <w:pPr>
        <w:jc w:val="both"/>
        <w:rPr>
          <w:rFonts w:ascii="Calibri" w:hAnsi="Calibri" w:cs="Calibri"/>
          <w:sz w:val="22"/>
          <w:szCs w:val="22"/>
        </w:rPr>
      </w:pPr>
    </w:p>
    <w:p w14:paraId="3A2738D5" w14:textId="77777777" w:rsidR="00DC5D80" w:rsidRDefault="00DC5D80" w:rsidP="00DC5D80">
      <w:pPr>
        <w:autoSpaceDE w:val="0"/>
        <w:autoSpaceDN w:val="0"/>
        <w:adjustRightInd w:val="0"/>
        <w:jc w:val="both"/>
        <w:rPr>
          <w:rFonts w:ascii="Calibri" w:hAnsi="Calibri" w:cs="Calibri"/>
          <w:bCs/>
          <w:sz w:val="22"/>
          <w:szCs w:val="22"/>
        </w:rPr>
      </w:pPr>
      <w:r>
        <w:rPr>
          <w:rFonts w:ascii="Calibri" w:hAnsi="Calibri" w:cs="Calibri"/>
          <w:sz w:val="22"/>
          <w:szCs w:val="22"/>
          <w:lang w:val="en"/>
        </w:rPr>
        <w:t xml:space="preserve">Achieving good </w:t>
      </w:r>
      <w:proofErr w:type="spellStart"/>
      <w:r>
        <w:rPr>
          <w:rFonts w:ascii="Calibri" w:hAnsi="Calibri" w:cs="Calibri"/>
          <w:sz w:val="22"/>
          <w:szCs w:val="22"/>
          <w:lang w:val="en"/>
        </w:rPr>
        <w:t>behaviour</w:t>
      </w:r>
      <w:proofErr w:type="spellEnd"/>
      <w:r>
        <w:rPr>
          <w:rFonts w:ascii="Calibri" w:hAnsi="Calibri" w:cs="Calibri"/>
          <w:sz w:val="22"/>
          <w:szCs w:val="22"/>
          <w:lang w:val="en"/>
        </w:rPr>
        <w:t xml:space="preserve"> for all pupils is the shared responsibility of all adults working within the school and relies on seven key principles...</w:t>
      </w:r>
    </w:p>
    <w:p w14:paraId="0DBC1BF3" w14:textId="77777777" w:rsidR="00DC5D80" w:rsidRDefault="00DC5D80" w:rsidP="00DC5D80">
      <w:pPr>
        <w:autoSpaceDE w:val="0"/>
        <w:autoSpaceDN w:val="0"/>
        <w:adjustRightInd w:val="0"/>
        <w:jc w:val="both"/>
        <w:rPr>
          <w:rFonts w:ascii="Calibri" w:hAnsi="Calibri" w:cs="Calibri"/>
          <w:sz w:val="22"/>
          <w:szCs w:val="22"/>
        </w:rPr>
      </w:pPr>
    </w:p>
    <w:p w14:paraId="0488F839" w14:textId="77777777" w:rsidR="00DC5D80" w:rsidRDefault="00DC5D80" w:rsidP="00DC5D80">
      <w:pPr>
        <w:numPr>
          <w:ilvl w:val="0"/>
          <w:numId w:val="2"/>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A consistent and positive approach by all school staff </w:t>
      </w:r>
    </w:p>
    <w:p w14:paraId="15A74600" w14:textId="77777777" w:rsidR="00DC5D80" w:rsidRDefault="00DC5D80" w:rsidP="00DC5D80">
      <w:pPr>
        <w:numPr>
          <w:ilvl w:val="0"/>
          <w:numId w:val="2"/>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Good classroom management, learning and teaching</w:t>
      </w:r>
    </w:p>
    <w:p w14:paraId="4D3536AE" w14:textId="77777777" w:rsidR="00DC5D80" w:rsidRPr="00503479" w:rsidRDefault="00DC5D80" w:rsidP="00DC5D80">
      <w:pPr>
        <w:numPr>
          <w:ilvl w:val="0"/>
          <w:numId w:val="2"/>
        </w:numPr>
        <w:autoSpaceDE w:val="0"/>
        <w:autoSpaceDN w:val="0"/>
        <w:adjustRightInd w:val="0"/>
        <w:jc w:val="both"/>
        <w:rPr>
          <w:rFonts w:ascii="Calibri" w:hAnsi="Calibri" w:cs="Calibri"/>
          <w:color w:val="000000"/>
          <w:sz w:val="22"/>
          <w:szCs w:val="22"/>
        </w:rPr>
      </w:pPr>
      <w:r w:rsidRPr="00503479">
        <w:rPr>
          <w:rFonts w:ascii="Calibri" w:hAnsi="Calibri" w:cs="Calibri"/>
          <w:color w:val="000000"/>
          <w:sz w:val="22"/>
          <w:szCs w:val="22"/>
        </w:rPr>
        <w:t>A range of clear, age appropriate, rewards</w:t>
      </w:r>
    </w:p>
    <w:p w14:paraId="0D7F9265" w14:textId="77777777" w:rsidR="00DC5D80" w:rsidRPr="00503479" w:rsidRDefault="00DC5D80" w:rsidP="00DC5D80">
      <w:pPr>
        <w:numPr>
          <w:ilvl w:val="0"/>
          <w:numId w:val="2"/>
        </w:numPr>
        <w:autoSpaceDE w:val="0"/>
        <w:autoSpaceDN w:val="0"/>
        <w:adjustRightInd w:val="0"/>
        <w:jc w:val="both"/>
        <w:rPr>
          <w:rFonts w:ascii="Calibri" w:hAnsi="Calibri" w:cs="Calibri"/>
          <w:color w:val="000000"/>
          <w:sz w:val="22"/>
          <w:szCs w:val="22"/>
        </w:rPr>
      </w:pPr>
      <w:r w:rsidRPr="00503479">
        <w:rPr>
          <w:rFonts w:ascii="Calibri" w:hAnsi="Calibri" w:cs="Calibri"/>
          <w:color w:val="000000"/>
          <w:sz w:val="22"/>
          <w:szCs w:val="22"/>
        </w:rPr>
        <w:t xml:space="preserve">A range of sanctions which follow a progressive sequence </w:t>
      </w:r>
    </w:p>
    <w:p w14:paraId="721FF6B8" w14:textId="77777777" w:rsidR="00DC5D80" w:rsidRDefault="00DC5D80" w:rsidP="00DC5D80">
      <w:pPr>
        <w:numPr>
          <w:ilvl w:val="0"/>
          <w:numId w:val="2"/>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Regular teaching of behaviour strategies and of what good behaviour is.</w:t>
      </w:r>
    </w:p>
    <w:p w14:paraId="4F48DC5E" w14:textId="77777777" w:rsidR="00DC5D80" w:rsidRDefault="00DC5D80" w:rsidP="00DC5D80">
      <w:pPr>
        <w:numPr>
          <w:ilvl w:val="0"/>
          <w:numId w:val="2"/>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Effective organisation of the school day and its facilities to take account of behaviour issues</w:t>
      </w:r>
    </w:p>
    <w:p w14:paraId="393ACECD" w14:textId="77777777" w:rsidR="00DC5D80" w:rsidRDefault="00DC5D80" w:rsidP="00DC5D80">
      <w:pPr>
        <w:numPr>
          <w:ilvl w:val="0"/>
          <w:numId w:val="2"/>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Promoting good attendance and punctuality for all</w:t>
      </w:r>
    </w:p>
    <w:p w14:paraId="20FE11F5" w14:textId="77777777" w:rsidR="00503479" w:rsidRDefault="00503479" w:rsidP="00503479">
      <w:pPr>
        <w:autoSpaceDE w:val="0"/>
        <w:autoSpaceDN w:val="0"/>
        <w:adjustRightInd w:val="0"/>
        <w:jc w:val="both"/>
        <w:rPr>
          <w:rFonts w:ascii="Calibri" w:hAnsi="Calibri" w:cs="Calibri"/>
          <w:b/>
          <w:sz w:val="22"/>
          <w:szCs w:val="22"/>
        </w:rPr>
      </w:pPr>
    </w:p>
    <w:p w14:paraId="2F70A24F" w14:textId="1FBB6AF6" w:rsidR="00DC5D80" w:rsidRPr="00503479" w:rsidRDefault="00DC5D80" w:rsidP="00503479">
      <w:pPr>
        <w:autoSpaceDE w:val="0"/>
        <w:autoSpaceDN w:val="0"/>
        <w:adjustRightInd w:val="0"/>
        <w:jc w:val="both"/>
        <w:rPr>
          <w:rFonts w:ascii="Calibri" w:hAnsi="Calibri" w:cs="Calibri"/>
          <w:color w:val="000000"/>
          <w:sz w:val="22"/>
          <w:szCs w:val="22"/>
        </w:rPr>
      </w:pPr>
      <w:r>
        <w:rPr>
          <w:rFonts w:ascii="Calibri" w:hAnsi="Calibri" w:cs="Calibri"/>
          <w:b/>
          <w:sz w:val="22"/>
          <w:szCs w:val="22"/>
        </w:rPr>
        <w:t>Aims</w:t>
      </w:r>
    </w:p>
    <w:p w14:paraId="0F0F6AB2" w14:textId="77777777" w:rsidR="00DC5D80" w:rsidRDefault="00DC5D80" w:rsidP="00DC5D80">
      <w:pPr>
        <w:jc w:val="both"/>
        <w:rPr>
          <w:rFonts w:ascii="Calibri" w:hAnsi="Calibri" w:cs="Calibri"/>
          <w:sz w:val="22"/>
          <w:szCs w:val="22"/>
        </w:rPr>
      </w:pPr>
      <w:r>
        <w:rPr>
          <w:rFonts w:ascii="Calibri" w:hAnsi="Calibri" w:cs="Calibri"/>
          <w:sz w:val="22"/>
          <w:szCs w:val="22"/>
        </w:rPr>
        <w:t>We aim to:</w:t>
      </w:r>
    </w:p>
    <w:p w14:paraId="5D7CF8C4" w14:textId="77777777" w:rsidR="00DC5D80" w:rsidRDefault="00DC5D80" w:rsidP="00DC5D80">
      <w:pPr>
        <w:jc w:val="both"/>
        <w:rPr>
          <w:rFonts w:ascii="Calibri" w:hAnsi="Calibri" w:cs="Calibri"/>
          <w:sz w:val="22"/>
          <w:szCs w:val="22"/>
        </w:rPr>
      </w:pPr>
      <w:r>
        <w:rPr>
          <w:rFonts w:ascii="Calibri" w:hAnsi="Calibri" w:cs="Calibri"/>
          <w:sz w:val="22"/>
          <w:szCs w:val="22"/>
        </w:rPr>
        <w:t>1. Help pupils develop lively, enquiring minds and for children to value themselves.</w:t>
      </w:r>
    </w:p>
    <w:p w14:paraId="1E6069B2" w14:textId="77777777" w:rsidR="00DC5D80" w:rsidRDefault="00DC5D80" w:rsidP="00DC5D80">
      <w:pPr>
        <w:jc w:val="both"/>
        <w:rPr>
          <w:rFonts w:ascii="Calibri" w:hAnsi="Calibri" w:cs="Calibri"/>
          <w:sz w:val="22"/>
          <w:szCs w:val="22"/>
        </w:rPr>
      </w:pPr>
      <w:r>
        <w:rPr>
          <w:rFonts w:ascii="Calibri" w:hAnsi="Calibri" w:cs="Calibri"/>
          <w:sz w:val="22"/>
          <w:szCs w:val="22"/>
        </w:rPr>
        <w:t>2. For each child to develop a sense of self-respect and the capacity to live as an independent, self-disciplined and self-motivated person.</w:t>
      </w:r>
    </w:p>
    <w:p w14:paraId="73C39A1E" w14:textId="77777777" w:rsidR="00DC5D80" w:rsidRDefault="00DC5D80" w:rsidP="00DC5D80">
      <w:pPr>
        <w:jc w:val="both"/>
        <w:rPr>
          <w:rFonts w:ascii="Calibri" w:hAnsi="Calibri" w:cs="Calibri"/>
          <w:sz w:val="22"/>
          <w:szCs w:val="22"/>
        </w:rPr>
      </w:pPr>
      <w:r>
        <w:rPr>
          <w:rFonts w:ascii="Calibri" w:hAnsi="Calibri" w:cs="Calibri"/>
          <w:sz w:val="22"/>
          <w:szCs w:val="22"/>
        </w:rPr>
        <w:t>3. To encourage children to work cooperatively</w:t>
      </w:r>
    </w:p>
    <w:p w14:paraId="31FC638A" w14:textId="77777777" w:rsidR="00DC5D80" w:rsidRDefault="00DC5D80" w:rsidP="00DC5D80">
      <w:pPr>
        <w:jc w:val="both"/>
        <w:rPr>
          <w:rFonts w:ascii="Calibri" w:hAnsi="Calibri" w:cs="Calibri"/>
          <w:sz w:val="22"/>
          <w:szCs w:val="22"/>
        </w:rPr>
      </w:pPr>
      <w:r>
        <w:rPr>
          <w:rFonts w:ascii="Calibri" w:hAnsi="Calibri" w:cs="Calibri"/>
          <w:sz w:val="22"/>
          <w:szCs w:val="22"/>
        </w:rPr>
        <w:t>4. For children to develop knowledge and skills.</w:t>
      </w:r>
    </w:p>
    <w:p w14:paraId="3A837BAD" w14:textId="77777777" w:rsidR="00DC5D80" w:rsidRDefault="00DC5D80" w:rsidP="00DC5D80">
      <w:pPr>
        <w:jc w:val="both"/>
        <w:rPr>
          <w:rFonts w:ascii="Calibri" w:hAnsi="Calibri" w:cs="Calibri"/>
          <w:sz w:val="22"/>
          <w:szCs w:val="22"/>
        </w:rPr>
      </w:pPr>
      <w:r>
        <w:rPr>
          <w:rFonts w:ascii="Calibri" w:hAnsi="Calibri" w:cs="Calibri"/>
          <w:sz w:val="22"/>
          <w:szCs w:val="22"/>
        </w:rPr>
        <w:t>5. For children to understand and embrace all differences in cultures, religions and lifestyles.</w:t>
      </w:r>
    </w:p>
    <w:p w14:paraId="612C6DD1" w14:textId="77777777" w:rsidR="00DC5D80" w:rsidRDefault="00DC5D80" w:rsidP="00DC5D80">
      <w:pPr>
        <w:jc w:val="both"/>
        <w:rPr>
          <w:rFonts w:ascii="Calibri" w:hAnsi="Calibri" w:cs="Calibri"/>
          <w:sz w:val="22"/>
          <w:szCs w:val="22"/>
        </w:rPr>
      </w:pPr>
      <w:r>
        <w:rPr>
          <w:rFonts w:ascii="Calibri" w:hAnsi="Calibri" w:cs="Calibri"/>
          <w:sz w:val="22"/>
          <w:szCs w:val="22"/>
        </w:rPr>
        <w:t>6. To provide a rich and relevant curriculum for all.</w:t>
      </w:r>
    </w:p>
    <w:p w14:paraId="007DE031" w14:textId="77777777" w:rsidR="00DC5D80" w:rsidRDefault="00DC5D80" w:rsidP="00DC5D80">
      <w:pPr>
        <w:jc w:val="both"/>
        <w:rPr>
          <w:rFonts w:ascii="Calibri" w:hAnsi="Calibri" w:cs="Calibri"/>
          <w:sz w:val="22"/>
          <w:szCs w:val="22"/>
        </w:rPr>
      </w:pPr>
      <w:r>
        <w:rPr>
          <w:rFonts w:ascii="Calibri" w:hAnsi="Calibri" w:cs="Calibri"/>
          <w:sz w:val="22"/>
          <w:szCs w:val="22"/>
        </w:rPr>
        <w:t>7. To foster a sense of belonging to a community.</w:t>
      </w:r>
    </w:p>
    <w:p w14:paraId="780E758A" w14:textId="77777777" w:rsidR="00DC5D80" w:rsidRDefault="00DC5D80" w:rsidP="00DC5D80">
      <w:pPr>
        <w:jc w:val="both"/>
        <w:rPr>
          <w:rFonts w:ascii="Calibri" w:hAnsi="Calibri" w:cs="Calibri"/>
          <w:sz w:val="22"/>
          <w:szCs w:val="22"/>
        </w:rPr>
      </w:pPr>
    </w:p>
    <w:p w14:paraId="5DC022BF" w14:textId="43CD7C24" w:rsidR="00DC5D80" w:rsidRDefault="00DC5D80" w:rsidP="00DC5D80">
      <w:pPr>
        <w:autoSpaceDE w:val="0"/>
        <w:autoSpaceDN w:val="0"/>
        <w:adjustRightInd w:val="0"/>
        <w:jc w:val="both"/>
        <w:rPr>
          <w:rFonts w:ascii="Calibri" w:hAnsi="Calibri" w:cs="Calibri"/>
          <w:b/>
          <w:sz w:val="22"/>
          <w:szCs w:val="22"/>
        </w:rPr>
      </w:pPr>
      <w:r>
        <w:rPr>
          <w:rFonts w:ascii="Calibri" w:hAnsi="Calibri" w:cs="Calibri"/>
          <w:b/>
          <w:sz w:val="22"/>
          <w:szCs w:val="22"/>
        </w:rPr>
        <w:lastRenderedPageBreak/>
        <w:t>Rewards</w:t>
      </w:r>
    </w:p>
    <w:p w14:paraId="2F01E942" w14:textId="77777777"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 xml:space="preserve">The emphasis in our school is on recognising and encouraging positive behaviour in order to reinforce and encourage further good behaviour. </w:t>
      </w:r>
    </w:p>
    <w:p w14:paraId="775E43B8" w14:textId="77777777" w:rsidR="00DC5D80" w:rsidRDefault="00DC5D80" w:rsidP="00DC5D80">
      <w:pPr>
        <w:autoSpaceDE w:val="0"/>
        <w:autoSpaceDN w:val="0"/>
        <w:adjustRightInd w:val="0"/>
        <w:jc w:val="both"/>
        <w:rPr>
          <w:rFonts w:ascii="Calibri" w:hAnsi="Calibri" w:cs="Calibri"/>
          <w:sz w:val="22"/>
          <w:szCs w:val="22"/>
        </w:rPr>
      </w:pPr>
    </w:p>
    <w:p w14:paraId="7658D344" w14:textId="77777777"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All staff praise and reward positive behaviour by:</w:t>
      </w:r>
    </w:p>
    <w:p w14:paraId="48ADC76C" w14:textId="77777777" w:rsidR="00DC5D80" w:rsidRDefault="00DC5D80" w:rsidP="00DC5D80">
      <w:pPr>
        <w:numPr>
          <w:ilvl w:val="0"/>
          <w:numId w:val="3"/>
        </w:numPr>
        <w:autoSpaceDE w:val="0"/>
        <w:autoSpaceDN w:val="0"/>
        <w:adjustRightInd w:val="0"/>
        <w:jc w:val="both"/>
        <w:rPr>
          <w:rFonts w:ascii="Calibri" w:hAnsi="Calibri" w:cs="Calibri"/>
          <w:sz w:val="22"/>
          <w:szCs w:val="22"/>
        </w:rPr>
      </w:pPr>
      <w:r>
        <w:rPr>
          <w:rFonts w:ascii="Calibri" w:hAnsi="Calibri" w:cs="Calibri"/>
          <w:sz w:val="22"/>
          <w:szCs w:val="22"/>
        </w:rPr>
        <w:t>Giving verbal praise</w:t>
      </w:r>
    </w:p>
    <w:p w14:paraId="4DC84D7B" w14:textId="5FB4D36D" w:rsidR="00DC5D80" w:rsidRDefault="00A6366E" w:rsidP="00DC5D80">
      <w:pPr>
        <w:numPr>
          <w:ilvl w:val="0"/>
          <w:numId w:val="3"/>
        </w:numPr>
        <w:autoSpaceDE w:val="0"/>
        <w:autoSpaceDN w:val="0"/>
        <w:adjustRightInd w:val="0"/>
        <w:jc w:val="both"/>
        <w:rPr>
          <w:rFonts w:ascii="Calibri" w:hAnsi="Calibri" w:cs="Calibri"/>
          <w:sz w:val="22"/>
          <w:szCs w:val="22"/>
        </w:rPr>
      </w:pPr>
      <w:r>
        <w:rPr>
          <w:rFonts w:ascii="Calibri" w:hAnsi="Calibri" w:cs="Calibri"/>
          <w:sz w:val="22"/>
          <w:szCs w:val="22"/>
        </w:rPr>
        <w:t>F</w:t>
      </w:r>
      <w:r w:rsidR="00DC5D80">
        <w:rPr>
          <w:rFonts w:ascii="Calibri" w:hAnsi="Calibri" w:cs="Calibri"/>
          <w:sz w:val="22"/>
          <w:szCs w:val="22"/>
        </w:rPr>
        <w:t xml:space="preserve">eature in the </w:t>
      </w:r>
      <w:r w:rsidR="00B578D6">
        <w:rPr>
          <w:rFonts w:ascii="Calibri" w:hAnsi="Calibri" w:cs="Calibri"/>
          <w:sz w:val="22"/>
          <w:szCs w:val="22"/>
        </w:rPr>
        <w:t xml:space="preserve">weekly </w:t>
      </w:r>
      <w:r w:rsidR="00DC5D80">
        <w:rPr>
          <w:rFonts w:ascii="Calibri" w:hAnsi="Calibri" w:cs="Calibri"/>
          <w:sz w:val="22"/>
          <w:szCs w:val="22"/>
        </w:rPr>
        <w:t>newsletter</w:t>
      </w:r>
    </w:p>
    <w:p w14:paraId="185139F5" w14:textId="77777777" w:rsidR="00DC5D80" w:rsidRDefault="00DC5D80" w:rsidP="00DC5D80">
      <w:pPr>
        <w:numPr>
          <w:ilvl w:val="0"/>
          <w:numId w:val="3"/>
        </w:numPr>
        <w:autoSpaceDE w:val="0"/>
        <w:autoSpaceDN w:val="0"/>
        <w:adjustRightInd w:val="0"/>
        <w:jc w:val="both"/>
        <w:rPr>
          <w:rFonts w:ascii="Calibri" w:hAnsi="Calibri" w:cs="Calibri"/>
          <w:sz w:val="22"/>
          <w:szCs w:val="22"/>
        </w:rPr>
      </w:pPr>
      <w:r>
        <w:rPr>
          <w:rFonts w:ascii="Calibri" w:hAnsi="Calibri" w:cs="Calibri"/>
          <w:sz w:val="22"/>
          <w:szCs w:val="22"/>
        </w:rPr>
        <w:t>Giving stars, stickers and smiley faces</w:t>
      </w:r>
    </w:p>
    <w:p w14:paraId="7F293069" w14:textId="0C37C549" w:rsidR="00DC5D80" w:rsidRPr="001D4031" w:rsidRDefault="00DC5D80" w:rsidP="00DC5D80">
      <w:pPr>
        <w:numPr>
          <w:ilvl w:val="0"/>
          <w:numId w:val="3"/>
        </w:numPr>
        <w:autoSpaceDE w:val="0"/>
        <w:autoSpaceDN w:val="0"/>
        <w:adjustRightInd w:val="0"/>
        <w:jc w:val="both"/>
        <w:rPr>
          <w:rFonts w:ascii="Calibri" w:hAnsi="Calibri" w:cs="Calibri"/>
          <w:sz w:val="22"/>
          <w:szCs w:val="22"/>
        </w:rPr>
      </w:pPr>
      <w:r w:rsidRPr="001D4031">
        <w:rPr>
          <w:rFonts w:ascii="Calibri" w:hAnsi="Calibri" w:cs="Calibri"/>
          <w:sz w:val="22"/>
          <w:szCs w:val="22"/>
        </w:rPr>
        <w:t xml:space="preserve">Awarding </w:t>
      </w:r>
      <w:r w:rsidR="001D4031" w:rsidRPr="001D4031">
        <w:rPr>
          <w:rFonts w:ascii="Calibri" w:hAnsi="Calibri" w:cs="Calibri"/>
          <w:sz w:val="22"/>
          <w:szCs w:val="22"/>
        </w:rPr>
        <w:t>c</w:t>
      </w:r>
      <w:r w:rsidRPr="001D4031">
        <w:rPr>
          <w:rFonts w:ascii="Calibri" w:hAnsi="Calibri" w:cs="Calibri"/>
          <w:sz w:val="22"/>
          <w:szCs w:val="22"/>
        </w:rPr>
        <w:t>ertificates</w:t>
      </w:r>
    </w:p>
    <w:p w14:paraId="0B6FA083" w14:textId="77777777" w:rsidR="00DC5D80" w:rsidRDefault="00DC5D80" w:rsidP="00904484">
      <w:pPr>
        <w:autoSpaceDE w:val="0"/>
        <w:autoSpaceDN w:val="0"/>
        <w:adjustRightInd w:val="0"/>
        <w:ind w:left="1080"/>
        <w:jc w:val="both"/>
        <w:rPr>
          <w:rFonts w:ascii="Calibri" w:hAnsi="Calibri" w:cs="Calibri"/>
          <w:sz w:val="22"/>
          <w:szCs w:val="22"/>
        </w:rPr>
      </w:pPr>
    </w:p>
    <w:p w14:paraId="546D7EBB" w14:textId="2730949E"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As well as these rewards</w:t>
      </w:r>
      <w:r w:rsidR="001D4031">
        <w:rPr>
          <w:rFonts w:ascii="Calibri" w:hAnsi="Calibri" w:cs="Calibri"/>
          <w:sz w:val="22"/>
          <w:szCs w:val="22"/>
        </w:rPr>
        <w:t>,</w:t>
      </w:r>
      <w:r>
        <w:rPr>
          <w:rFonts w:ascii="Calibri" w:hAnsi="Calibri" w:cs="Calibri"/>
          <w:sz w:val="22"/>
          <w:szCs w:val="22"/>
        </w:rPr>
        <w:t xml:space="preserve"> we also operate a house points system in school.  The children are split into six houses and every week they can earn rewards for their house to earn rewards at the end of every half term.  To earn tokens, they can:</w:t>
      </w:r>
    </w:p>
    <w:p w14:paraId="07A3AE2B" w14:textId="77777777" w:rsidR="00DC5D80" w:rsidRDefault="00DC5D80" w:rsidP="00DC5D80">
      <w:pPr>
        <w:autoSpaceDE w:val="0"/>
        <w:autoSpaceDN w:val="0"/>
        <w:adjustRightInd w:val="0"/>
        <w:jc w:val="both"/>
        <w:rPr>
          <w:rFonts w:ascii="Calibri" w:hAnsi="Calibri" w:cs="Calibri"/>
          <w:sz w:val="22"/>
          <w:szCs w:val="22"/>
        </w:rPr>
      </w:pPr>
    </w:p>
    <w:p w14:paraId="744A3601" w14:textId="745F2B24" w:rsidR="001E5663" w:rsidRPr="00B578D6" w:rsidRDefault="001D4031" w:rsidP="00EA4812">
      <w:pPr>
        <w:pStyle w:val="ListParagraph"/>
        <w:numPr>
          <w:ilvl w:val="0"/>
          <w:numId w:val="27"/>
        </w:numPr>
        <w:shd w:val="clear" w:color="auto" w:fill="FFFFFF"/>
        <w:rPr>
          <w:rFonts w:ascii="Segoe UI" w:hAnsi="Segoe UI" w:cs="Segoe UI"/>
          <w:color w:val="242424"/>
          <w:sz w:val="23"/>
          <w:szCs w:val="23"/>
        </w:rPr>
      </w:pPr>
      <w:r w:rsidRPr="00B578D6">
        <w:rPr>
          <w:rFonts w:ascii="Calibri" w:hAnsi="Calibri" w:cs="Calibri"/>
          <w:color w:val="12263F"/>
          <w:sz w:val="22"/>
          <w:szCs w:val="22"/>
          <w:bdr w:val="none" w:sz="0" w:space="0" w:color="auto" w:frame="1"/>
        </w:rPr>
        <w:t xml:space="preserve">Have </w:t>
      </w:r>
      <w:r w:rsidR="001E5663" w:rsidRPr="00B578D6">
        <w:rPr>
          <w:rFonts w:ascii="Calibri" w:hAnsi="Calibri" w:cs="Calibri"/>
          <w:color w:val="12263F"/>
          <w:sz w:val="22"/>
          <w:szCs w:val="22"/>
          <w:bdr w:val="none" w:sz="0" w:space="0" w:color="auto" w:frame="1"/>
        </w:rPr>
        <w:t>100% attendance</w:t>
      </w:r>
    </w:p>
    <w:p w14:paraId="5E06BE58" w14:textId="12C0D1AC" w:rsidR="001E5663" w:rsidRPr="00EA4812" w:rsidRDefault="001D4031" w:rsidP="00EA4812">
      <w:pPr>
        <w:pStyle w:val="ListParagraph"/>
        <w:numPr>
          <w:ilvl w:val="0"/>
          <w:numId w:val="27"/>
        </w:numPr>
        <w:shd w:val="clear" w:color="auto" w:fill="FFFFFF"/>
        <w:textAlignment w:val="baseline"/>
        <w:rPr>
          <w:rFonts w:ascii="Segoe UI" w:hAnsi="Segoe UI" w:cs="Segoe UI"/>
          <w:color w:val="242424"/>
          <w:sz w:val="23"/>
          <w:szCs w:val="23"/>
        </w:rPr>
      </w:pPr>
      <w:r w:rsidRPr="00EA4812">
        <w:rPr>
          <w:rFonts w:ascii="Calibri" w:hAnsi="Calibri" w:cs="Calibri"/>
          <w:color w:val="12263F"/>
          <w:sz w:val="22"/>
          <w:szCs w:val="22"/>
          <w:bdr w:val="none" w:sz="0" w:space="0" w:color="auto" w:frame="1"/>
        </w:rPr>
        <w:t>H</w:t>
      </w:r>
      <w:r w:rsidR="001E5663" w:rsidRPr="00EA4812">
        <w:rPr>
          <w:rFonts w:ascii="Calibri" w:hAnsi="Calibri" w:cs="Calibri"/>
          <w:color w:val="12263F"/>
          <w:sz w:val="22"/>
          <w:szCs w:val="22"/>
          <w:bdr w:val="none" w:sz="0" w:space="0" w:color="auto" w:frame="1"/>
        </w:rPr>
        <w:t>av</w:t>
      </w:r>
      <w:r w:rsidRPr="00EA4812">
        <w:rPr>
          <w:rFonts w:ascii="Calibri" w:hAnsi="Calibri" w:cs="Calibri"/>
          <w:color w:val="12263F"/>
          <w:sz w:val="22"/>
          <w:szCs w:val="22"/>
          <w:bdr w:val="none" w:sz="0" w:space="0" w:color="auto" w:frame="1"/>
        </w:rPr>
        <w:t>e a</w:t>
      </w:r>
      <w:r w:rsidR="001E5663" w:rsidRPr="00EA4812">
        <w:rPr>
          <w:rFonts w:ascii="Calibri" w:hAnsi="Calibri" w:cs="Calibri"/>
          <w:color w:val="12263F"/>
          <w:sz w:val="22"/>
          <w:szCs w:val="22"/>
          <w:bdr w:val="none" w:sz="0" w:space="0" w:color="auto" w:frame="1"/>
        </w:rPr>
        <w:t xml:space="preserve"> green </w:t>
      </w:r>
      <w:r w:rsidRPr="00EA4812">
        <w:rPr>
          <w:rFonts w:ascii="Calibri" w:hAnsi="Calibri" w:cs="Calibri"/>
          <w:color w:val="12263F"/>
          <w:sz w:val="22"/>
          <w:szCs w:val="22"/>
          <w:bdr w:val="none" w:sz="0" w:space="0" w:color="auto" w:frame="1"/>
        </w:rPr>
        <w:t xml:space="preserve">behaviour </w:t>
      </w:r>
      <w:r w:rsidR="001E5663" w:rsidRPr="00EA4812">
        <w:rPr>
          <w:rFonts w:ascii="Calibri" w:hAnsi="Calibri" w:cs="Calibri"/>
          <w:color w:val="12263F"/>
          <w:sz w:val="22"/>
          <w:szCs w:val="22"/>
          <w:bdr w:val="none" w:sz="0" w:space="0" w:color="auto" w:frame="1"/>
        </w:rPr>
        <w:t>card all week</w:t>
      </w:r>
    </w:p>
    <w:p w14:paraId="43C12B15" w14:textId="0825380D" w:rsidR="001E5663" w:rsidRPr="00EA4812" w:rsidRDefault="001D4031" w:rsidP="00EA4812">
      <w:pPr>
        <w:pStyle w:val="ListParagraph"/>
        <w:numPr>
          <w:ilvl w:val="0"/>
          <w:numId w:val="27"/>
        </w:numPr>
        <w:shd w:val="clear" w:color="auto" w:fill="FFFFFF"/>
        <w:textAlignment w:val="baseline"/>
        <w:rPr>
          <w:rFonts w:ascii="Segoe UI" w:hAnsi="Segoe UI" w:cs="Segoe UI"/>
          <w:color w:val="242424"/>
          <w:sz w:val="23"/>
          <w:szCs w:val="23"/>
        </w:rPr>
      </w:pPr>
      <w:r w:rsidRPr="00EA4812">
        <w:rPr>
          <w:rFonts w:ascii="Calibri" w:hAnsi="Calibri" w:cs="Calibri"/>
          <w:color w:val="12263F"/>
          <w:sz w:val="22"/>
          <w:szCs w:val="22"/>
          <w:bdr w:val="none" w:sz="0" w:space="0" w:color="auto" w:frame="1"/>
        </w:rPr>
        <w:t xml:space="preserve">Achieve </w:t>
      </w:r>
      <w:r w:rsidR="001E5663" w:rsidRPr="00EA4812">
        <w:rPr>
          <w:rFonts w:ascii="Calibri" w:hAnsi="Calibri" w:cs="Calibri"/>
          <w:color w:val="12263F"/>
          <w:sz w:val="22"/>
          <w:szCs w:val="22"/>
          <w:bdr w:val="none" w:sz="0" w:space="0" w:color="auto" w:frame="1"/>
        </w:rPr>
        <w:t>80%+ in Accelerated Reading quizzes (2 a week)</w:t>
      </w:r>
    </w:p>
    <w:p w14:paraId="649E9ACB" w14:textId="63319810" w:rsidR="001E5663" w:rsidRPr="00B578D6" w:rsidRDefault="001E5663" w:rsidP="00EA4812">
      <w:pPr>
        <w:pStyle w:val="ListParagraph"/>
        <w:numPr>
          <w:ilvl w:val="0"/>
          <w:numId w:val="27"/>
        </w:numPr>
        <w:shd w:val="clear" w:color="auto" w:fill="FFFFFF"/>
        <w:textAlignment w:val="baseline"/>
        <w:rPr>
          <w:rFonts w:ascii="Segoe UI" w:hAnsi="Segoe UI" w:cs="Segoe UI"/>
          <w:color w:val="242424"/>
          <w:sz w:val="23"/>
          <w:szCs w:val="23"/>
        </w:rPr>
      </w:pPr>
      <w:r w:rsidRPr="00B578D6">
        <w:rPr>
          <w:rFonts w:ascii="Calibri" w:hAnsi="Calibri" w:cs="Calibri"/>
          <w:color w:val="12263F"/>
          <w:sz w:val="22"/>
          <w:szCs w:val="22"/>
          <w:bdr w:val="none" w:sz="0" w:space="0" w:color="auto" w:frame="1"/>
        </w:rPr>
        <w:t>•Read at home 3 times a week</w:t>
      </w:r>
    </w:p>
    <w:p w14:paraId="33A5599B" w14:textId="2A52479D" w:rsidR="001E5663" w:rsidRPr="00B578D6" w:rsidRDefault="001E5663" w:rsidP="00EA4812">
      <w:pPr>
        <w:pStyle w:val="ListParagraph"/>
        <w:numPr>
          <w:ilvl w:val="0"/>
          <w:numId w:val="27"/>
        </w:numPr>
        <w:shd w:val="clear" w:color="auto" w:fill="FFFFFF"/>
        <w:textAlignment w:val="baseline"/>
        <w:rPr>
          <w:rFonts w:ascii="Segoe UI" w:hAnsi="Segoe UI" w:cs="Segoe UI"/>
          <w:color w:val="242424"/>
          <w:sz w:val="23"/>
          <w:szCs w:val="23"/>
        </w:rPr>
      </w:pPr>
      <w:r w:rsidRPr="00B578D6">
        <w:rPr>
          <w:rFonts w:ascii="Calibri" w:hAnsi="Calibri" w:cs="Calibri"/>
          <w:color w:val="12263F"/>
          <w:sz w:val="22"/>
          <w:szCs w:val="22"/>
          <w:bdr w:val="none" w:sz="0" w:space="0" w:color="auto" w:frame="1"/>
        </w:rPr>
        <w:t xml:space="preserve">•Hand in homework </w:t>
      </w:r>
    </w:p>
    <w:p w14:paraId="696B4C73" w14:textId="77777777" w:rsidR="001E5663" w:rsidRPr="00B578D6" w:rsidRDefault="001E5663" w:rsidP="00EA4812">
      <w:pPr>
        <w:pStyle w:val="ListParagraph"/>
        <w:numPr>
          <w:ilvl w:val="0"/>
          <w:numId w:val="27"/>
        </w:numPr>
        <w:shd w:val="clear" w:color="auto" w:fill="FFFFFF"/>
        <w:textAlignment w:val="baseline"/>
        <w:rPr>
          <w:rFonts w:ascii="Segoe UI" w:hAnsi="Segoe UI" w:cs="Segoe UI"/>
          <w:color w:val="242424"/>
          <w:sz w:val="23"/>
          <w:szCs w:val="23"/>
        </w:rPr>
      </w:pPr>
      <w:r w:rsidRPr="00B578D6">
        <w:rPr>
          <w:rFonts w:ascii="Calibri" w:hAnsi="Calibri" w:cs="Calibri"/>
          <w:color w:val="12263F"/>
          <w:sz w:val="22"/>
          <w:szCs w:val="22"/>
          <w:bdr w:val="none" w:sz="0" w:space="0" w:color="auto" w:frame="1"/>
        </w:rPr>
        <w:t>•Being a positive role model</w:t>
      </w:r>
    </w:p>
    <w:p w14:paraId="3CEB1AD5" w14:textId="77777777" w:rsidR="00DC5D80" w:rsidRDefault="00DC5D80" w:rsidP="00DC5D80">
      <w:pPr>
        <w:autoSpaceDE w:val="0"/>
        <w:autoSpaceDN w:val="0"/>
        <w:adjustRightInd w:val="0"/>
        <w:jc w:val="both"/>
        <w:rPr>
          <w:rFonts w:ascii="Calibri" w:hAnsi="Calibri" w:cs="Calibri"/>
          <w:sz w:val="22"/>
          <w:szCs w:val="22"/>
        </w:rPr>
      </w:pPr>
    </w:p>
    <w:p w14:paraId="227129E2" w14:textId="77777777"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Each phase group within the school has adapted the above approaches to praise and reward in order to create an individual reward system which best suits the age and needs of the children within that phase.</w:t>
      </w:r>
    </w:p>
    <w:p w14:paraId="6A608809" w14:textId="77777777" w:rsidR="00DC5D80" w:rsidRDefault="00DC5D80" w:rsidP="00DC5D80">
      <w:pPr>
        <w:autoSpaceDE w:val="0"/>
        <w:autoSpaceDN w:val="0"/>
        <w:adjustRightInd w:val="0"/>
        <w:jc w:val="both"/>
        <w:rPr>
          <w:rFonts w:ascii="Calibri" w:hAnsi="Calibri" w:cs="Calibri"/>
          <w:b/>
          <w:sz w:val="22"/>
          <w:szCs w:val="22"/>
        </w:rPr>
      </w:pPr>
    </w:p>
    <w:p w14:paraId="144F9F4F" w14:textId="77777777" w:rsidR="00DC5D80" w:rsidRPr="001D4031" w:rsidRDefault="00DC5D80" w:rsidP="00DC5D80">
      <w:pPr>
        <w:autoSpaceDE w:val="0"/>
        <w:autoSpaceDN w:val="0"/>
        <w:adjustRightInd w:val="0"/>
        <w:jc w:val="both"/>
        <w:rPr>
          <w:rFonts w:ascii="Calibri" w:hAnsi="Calibri" w:cs="Calibri"/>
          <w:bCs/>
          <w:sz w:val="22"/>
          <w:szCs w:val="22"/>
        </w:rPr>
      </w:pPr>
      <w:r w:rsidRPr="001D4031">
        <w:rPr>
          <w:rFonts w:ascii="Calibri" w:hAnsi="Calibri" w:cs="Calibri"/>
          <w:bCs/>
          <w:sz w:val="22"/>
          <w:szCs w:val="22"/>
        </w:rPr>
        <w:t>At times rewards might vary in order to maximise effect and motivation for good behaviour.</w:t>
      </w:r>
    </w:p>
    <w:p w14:paraId="4D9F4B9A" w14:textId="77777777" w:rsidR="00DC5D80" w:rsidRDefault="00DC5D80" w:rsidP="00DC5D80">
      <w:pPr>
        <w:autoSpaceDE w:val="0"/>
        <w:autoSpaceDN w:val="0"/>
        <w:adjustRightInd w:val="0"/>
        <w:jc w:val="both"/>
        <w:rPr>
          <w:rFonts w:ascii="Calibri" w:hAnsi="Calibri" w:cs="Calibri"/>
          <w:b/>
          <w:sz w:val="22"/>
          <w:szCs w:val="22"/>
        </w:rPr>
      </w:pPr>
    </w:p>
    <w:p w14:paraId="4DAEAE80" w14:textId="07134D3A" w:rsidR="00DC5D80" w:rsidRPr="001D4031" w:rsidRDefault="00DC5D80" w:rsidP="001D4031">
      <w:pPr>
        <w:autoSpaceDE w:val="0"/>
        <w:autoSpaceDN w:val="0"/>
        <w:adjustRightInd w:val="0"/>
        <w:jc w:val="both"/>
        <w:rPr>
          <w:rFonts w:ascii="Calibri" w:hAnsi="Calibri" w:cs="Calibri"/>
          <w:b/>
          <w:sz w:val="22"/>
          <w:szCs w:val="22"/>
        </w:rPr>
      </w:pPr>
      <w:r>
        <w:rPr>
          <w:rFonts w:ascii="Calibri" w:hAnsi="Calibri" w:cs="Calibri"/>
          <w:b/>
          <w:sz w:val="22"/>
          <w:szCs w:val="22"/>
        </w:rPr>
        <w:t>Sanctions</w:t>
      </w:r>
    </w:p>
    <w:p w14:paraId="41695139" w14:textId="77777777"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An essential part of our behaviour management lies in the fact that all pupils know what sanctions will be imposed for unacceptable or inappropriate behaviour.</w:t>
      </w:r>
    </w:p>
    <w:p w14:paraId="3B6A71A7" w14:textId="77777777" w:rsidR="00EA4812" w:rsidRDefault="00EA4812" w:rsidP="00DC5D80">
      <w:pPr>
        <w:autoSpaceDE w:val="0"/>
        <w:autoSpaceDN w:val="0"/>
        <w:adjustRightInd w:val="0"/>
        <w:jc w:val="both"/>
        <w:rPr>
          <w:rFonts w:ascii="Calibri" w:hAnsi="Calibri" w:cs="Calibri"/>
          <w:sz w:val="22"/>
          <w:szCs w:val="22"/>
        </w:rPr>
      </w:pPr>
    </w:p>
    <w:p w14:paraId="005DC0B1" w14:textId="01A1E8BE"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The principles upon which sanctions are based are that they should be:</w:t>
      </w:r>
    </w:p>
    <w:p w14:paraId="27B5F6A2" w14:textId="77777777"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 the minimum necessary</w:t>
      </w:r>
    </w:p>
    <w:p w14:paraId="0AC35E67" w14:textId="77777777"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 immediate and short lived</w:t>
      </w:r>
    </w:p>
    <w:p w14:paraId="0409441A" w14:textId="77777777"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 consistent</w:t>
      </w:r>
    </w:p>
    <w:p w14:paraId="72865323" w14:textId="77777777"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 focused upon the act, not the child</w:t>
      </w:r>
    </w:p>
    <w:p w14:paraId="263060AD" w14:textId="77777777"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 expected and understood by the child</w:t>
      </w:r>
    </w:p>
    <w:p w14:paraId="28F9832C" w14:textId="42C73AC1"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 delivered in a calm</w:t>
      </w:r>
      <w:r w:rsidR="00B40515">
        <w:rPr>
          <w:rFonts w:ascii="Calibri" w:hAnsi="Calibri" w:cs="Calibri"/>
          <w:sz w:val="22"/>
          <w:szCs w:val="22"/>
        </w:rPr>
        <w:t xml:space="preserve">, respectful </w:t>
      </w:r>
      <w:r>
        <w:rPr>
          <w:rFonts w:ascii="Calibri" w:hAnsi="Calibri" w:cs="Calibri"/>
          <w:sz w:val="22"/>
          <w:szCs w:val="22"/>
        </w:rPr>
        <w:t>way</w:t>
      </w:r>
    </w:p>
    <w:p w14:paraId="0729FCEA" w14:textId="0EA6D78D"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 accompanied by a model of acceptable behaviour</w:t>
      </w:r>
      <w:r w:rsidR="007B735C">
        <w:rPr>
          <w:rFonts w:ascii="Calibri" w:hAnsi="Calibri" w:cs="Calibri"/>
          <w:sz w:val="22"/>
          <w:szCs w:val="22"/>
        </w:rPr>
        <w:t xml:space="preserve"> and restorative conversation</w:t>
      </w:r>
    </w:p>
    <w:p w14:paraId="70D84CE2" w14:textId="77777777" w:rsidR="00DC5D80" w:rsidRDefault="00DC5D80" w:rsidP="00DC5D80">
      <w:pPr>
        <w:autoSpaceDE w:val="0"/>
        <w:autoSpaceDN w:val="0"/>
        <w:adjustRightInd w:val="0"/>
        <w:jc w:val="both"/>
        <w:rPr>
          <w:rFonts w:ascii="Calibri" w:hAnsi="Calibri" w:cs="Calibri"/>
          <w:sz w:val="22"/>
          <w:szCs w:val="22"/>
        </w:rPr>
      </w:pPr>
    </w:p>
    <w:p w14:paraId="350A7CED" w14:textId="3D205A81" w:rsidR="00DC5D80" w:rsidRDefault="00DC5D80" w:rsidP="00DC5D80">
      <w:pPr>
        <w:autoSpaceDE w:val="0"/>
        <w:autoSpaceDN w:val="0"/>
        <w:adjustRightInd w:val="0"/>
        <w:jc w:val="both"/>
        <w:rPr>
          <w:rFonts w:ascii="Calibri" w:hAnsi="Calibri" w:cs="Calibri"/>
          <w:b/>
          <w:sz w:val="22"/>
          <w:szCs w:val="22"/>
        </w:rPr>
      </w:pPr>
      <w:r>
        <w:rPr>
          <w:rFonts w:ascii="Calibri" w:hAnsi="Calibri" w:cs="Calibri"/>
          <w:b/>
          <w:sz w:val="22"/>
          <w:szCs w:val="22"/>
        </w:rPr>
        <w:t>Using the right level of sanction</w:t>
      </w:r>
    </w:p>
    <w:p w14:paraId="6E676FA1" w14:textId="77777777"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In our school, applying consistent and fair sanctions is informed by considering two factors, the level (or severity) of the negative behaviour and the frequency (or context) in which it occurs.</w:t>
      </w:r>
    </w:p>
    <w:p w14:paraId="11326409" w14:textId="4DD65E27" w:rsidR="00DC5D80" w:rsidRDefault="00DC5D80" w:rsidP="00DC5D80">
      <w:pPr>
        <w:autoSpaceDE w:val="0"/>
        <w:autoSpaceDN w:val="0"/>
        <w:adjustRightInd w:val="0"/>
        <w:jc w:val="both"/>
        <w:rPr>
          <w:rFonts w:ascii="Calibri" w:hAnsi="Calibri" w:cs="Calibri"/>
          <w:sz w:val="22"/>
          <w:szCs w:val="22"/>
        </w:rPr>
      </w:pPr>
      <w:r>
        <w:rPr>
          <w:rFonts w:ascii="Calibri" w:hAnsi="Calibri" w:cs="Calibri"/>
          <w:sz w:val="22"/>
          <w:szCs w:val="22"/>
        </w:rPr>
        <w:t xml:space="preserve">The following </w:t>
      </w:r>
      <w:r w:rsidR="00C07E27">
        <w:rPr>
          <w:rFonts w:ascii="Calibri" w:hAnsi="Calibri" w:cs="Calibri"/>
          <w:sz w:val="22"/>
          <w:szCs w:val="22"/>
        </w:rPr>
        <w:t>criteria are</w:t>
      </w:r>
      <w:r>
        <w:rPr>
          <w:rFonts w:ascii="Calibri" w:hAnsi="Calibri" w:cs="Calibri"/>
          <w:sz w:val="22"/>
          <w:szCs w:val="22"/>
        </w:rPr>
        <w:t xml:space="preserve"> used to inform the level of sanction given.</w:t>
      </w:r>
    </w:p>
    <w:tbl>
      <w:tblPr>
        <w:tblpPr w:leftFromText="180" w:rightFromText="180" w:vertAnchor="text" w:horzAnchor="margin" w:tblpY="-5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082A4C" w14:paraId="6082E1B6" w14:textId="77777777" w:rsidTr="00082A4C">
        <w:tc>
          <w:tcPr>
            <w:tcW w:w="4510" w:type="dxa"/>
            <w:tcBorders>
              <w:top w:val="single" w:sz="4" w:space="0" w:color="000000"/>
              <w:left w:val="single" w:sz="4" w:space="0" w:color="000000"/>
              <w:bottom w:val="single" w:sz="4" w:space="0" w:color="000000"/>
              <w:right w:val="single" w:sz="4" w:space="0" w:color="000000"/>
            </w:tcBorders>
            <w:hideMark/>
          </w:tcPr>
          <w:p w14:paraId="1D65074A" w14:textId="77777777" w:rsidR="00082A4C" w:rsidRDefault="00082A4C" w:rsidP="00082A4C">
            <w:pPr>
              <w:autoSpaceDE w:val="0"/>
              <w:autoSpaceDN w:val="0"/>
              <w:adjustRightInd w:val="0"/>
              <w:rPr>
                <w:rFonts w:ascii="Calibri" w:hAnsi="Calibri" w:cs="Calibri"/>
                <w:b/>
                <w:sz w:val="22"/>
                <w:szCs w:val="22"/>
              </w:rPr>
            </w:pPr>
            <w:r>
              <w:rPr>
                <w:rFonts w:ascii="Calibri" w:hAnsi="Calibri" w:cs="Calibri"/>
                <w:b/>
                <w:sz w:val="22"/>
                <w:szCs w:val="22"/>
              </w:rPr>
              <w:lastRenderedPageBreak/>
              <w:t>Behaviour level</w:t>
            </w:r>
          </w:p>
        </w:tc>
        <w:tc>
          <w:tcPr>
            <w:tcW w:w="4506" w:type="dxa"/>
            <w:tcBorders>
              <w:top w:val="single" w:sz="4" w:space="0" w:color="000000"/>
              <w:left w:val="single" w:sz="4" w:space="0" w:color="000000"/>
              <w:bottom w:val="single" w:sz="4" w:space="0" w:color="000000"/>
              <w:right w:val="single" w:sz="4" w:space="0" w:color="000000"/>
            </w:tcBorders>
            <w:hideMark/>
          </w:tcPr>
          <w:p w14:paraId="47D564A5" w14:textId="77777777" w:rsidR="00082A4C" w:rsidRDefault="00082A4C" w:rsidP="00082A4C">
            <w:pPr>
              <w:autoSpaceDE w:val="0"/>
              <w:autoSpaceDN w:val="0"/>
              <w:adjustRightInd w:val="0"/>
              <w:rPr>
                <w:rFonts w:ascii="Calibri" w:hAnsi="Calibri" w:cs="Calibri"/>
                <w:b/>
                <w:sz w:val="22"/>
                <w:szCs w:val="22"/>
              </w:rPr>
            </w:pPr>
            <w:r>
              <w:rPr>
                <w:rFonts w:ascii="Calibri" w:hAnsi="Calibri" w:cs="Calibri"/>
                <w:b/>
                <w:sz w:val="22"/>
                <w:szCs w:val="22"/>
              </w:rPr>
              <w:t>Examples</w:t>
            </w:r>
          </w:p>
        </w:tc>
      </w:tr>
      <w:tr w:rsidR="00082A4C" w14:paraId="1A90DC18" w14:textId="77777777" w:rsidTr="00082A4C">
        <w:tc>
          <w:tcPr>
            <w:tcW w:w="4510" w:type="dxa"/>
            <w:tcBorders>
              <w:top w:val="single" w:sz="4" w:space="0" w:color="000000"/>
              <w:left w:val="single" w:sz="4" w:space="0" w:color="000000"/>
              <w:bottom w:val="single" w:sz="4" w:space="0" w:color="000000"/>
              <w:right w:val="single" w:sz="4" w:space="0" w:color="000000"/>
            </w:tcBorders>
            <w:hideMark/>
          </w:tcPr>
          <w:p w14:paraId="1819DFCE" w14:textId="77777777" w:rsidR="00082A4C" w:rsidRDefault="00082A4C" w:rsidP="00082A4C">
            <w:pPr>
              <w:pStyle w:val="ListParagraph"/>
              <w:numPr>
                <w:ilvl w:val="0"/>
                <w:numId w:val="20"/>
              </w:numPr>
              <w:autoSpaceDE w:val="0"/>
              <w:autoSpaceDN w:val="0"/>
              <w:adjustRightInd w:val="0"/>
              <w:rPr>
                <w:rFonts w:ascii="Calibri" w:hAnsi="Calibri" w:cs="Calibri"/>
                <w:sz w:val="22"/>
                <w:szCs w:val="22"/>
              </w:rPr>
            </w:pPr>
            <w:r w:rsidRPr="006A2327">
              <w:rPr>
                <w:rFonts w:ascii="Calibri" w:hAnsi="Calibri" w:cs="Calibri"/>
                <w:sz w:val="22"/>
                <w:szCs w:val="22"/>
              </w:rPr>
              <w:t>Low level negative behaviour</w:t>
            </w:r>
          </w:p>
          <w:p w14:paraId="6497D386" w14:textId="77777777" w:rsidR="00AB2D00" w:rsidRPr="00AB2D00" w:rsidRDefault="00AB2D00" w:rsidP="00AB2D00">
            <w:pPr>
              <w:autoSpaceDE w:val="0"/>
              <w:autoSpaceDN w:val="0"/>
              <w:adjustRightInd w:val="0"/>
              <w:ind w:left="45"/>
              <w:rPr>
                <w:rFonts w:ascii="Calibri" w:hAnsi="Calibri" w:cs="Calibri"/>
                <w:sz w:val="22"/>
                <w:szCs w:val="22"/>
              </w:rPr>
            </w:pPr>
          </w:p>
          <w:p w14:paraId="19F3DFDB" w14:textId="77777777" w:rsidR="00A46B74" w:rsidRDefault="00A46B74" w:rsidP="0074626A">
            <w:pPr>
              <w:pStyle w:val="ListParagraph"/>
              <w:numPr>
                <w:ilvl w:val="0"/>
                <w:numId w:val="22"/>
              </w:numPr>
              <w:autoSpaceDE w:val="0"/>
              <w:autoSpaceDN w:val="0"/>
              <w:adjustRightInd w:val="0"/>
              <w:rPr>
                <w:rFonts w:ascii="Calibri" w:hAnsi="Calibri" w:cs="Calibri"/>
                <w:sz w:val="22"/>
                <w:szCs w:val="22"/>
              </w:rPr>
            </w:pPr>
            <w:r>
              <w:rPr>
                <w:rFonts w:ascii="Calibri" w:hAnsi="Calibri" w:cs="Calibri"/>
                <w:sz w:val="22"/>
                <w:szCs w:val="22"/>
              </w:rPr>
              <w:t>Verbal reminder</w:t>
            </w:r>
          </w:p>
          <w:p w14:paraId="0944E093" w14:textId="075D1B7B" w:rsidR="0074626A" w:rsidRDefault="00082A4C" w:rsidP="0074626A">
            <w:pPr>
              <w:pStyle w:val="ListParagraph"/>
              <w:numPr>
                <w:ilvl w:val="0"/>
                <w:numId w:val="22"/>
              </w:numPr>
              <w:autoSpaceDE w:val="0"/>
              <w:autoSpaceDN w:val="0"/>
              <w:adjustRightInd w:val="0"/>
              <w:rPr>
                <w:rFonts w:ascii="Calibri" w:hAnsi="Calibri" w:cs="Calibri"/>
                <w:sz w:val="22"/>
                <w:szCs w:val="22"/>
              </w:rPr>
            </w:pPr>
            <w:r w:rsidRPr="0074626A">
              <w:rPr>
                <w:rFonts w:ascii="Calibri" w:hAnsi="Calibri" w:cs="Calibri"/>
                <w:sz w:val="22"/>
                <w:szCs w:val="22"/>
              </w:rPr>
              <w:t xml:space="preserve">Yellow card </w:t>
            </w:r>
          </w:p>
          <w:p w14:paraId="02AFD2FC" w14:textId="27F3C2D0" w:rsidR="00082A4C" w:rsidRPr="0074626A" w:rsidRDefault="0074626A" w:rsidP="0074626A">
            <w:pPr>
              <w:pStyle w:val="ListParagraph"/>
              <w:numPr>
                <w:ilvl w:val="0"/>
                <w:numId w:val="22"/>
              </w:numPr>
              <w:autoSpaceDE w:val="0"/>
              <w:autoSpaceDN w:val="0"/>
              <w:adjustRightInd w:val="0"/>
              <w:rPr>
                <w:rFonts w:ascii="Calibri" w:hAnsi="Calibri" w:cs="Calibri"/>
                <w:sz w:val="22"/>
                <w:szCs w:val="22"/>
              </w:rPr>
            </w:pPr>
            <w:r>
              <w:rPr>
                <w:rFonts w:ascii="Calibri" w:hAnsi="Calibri" w:cs="Calibri"/>
                <w:sz w:val="22"/>
                <w:szCs w:val="22"/>
              </w:rPr>
              <w:t>I</w:t>
            </w:r>
            <w:r w:rsidR="00082A4C" w:rsidRPr="0074626A">
              <w:rPr>
                <w:rFonts w:ascii="Calibri" w:hAnsi="Calibri" w:cs="Calibri"/>
                <w:sz w:val="22"/>
                <w:szCs w:val="22"/>
              </w:rPr>
              <w:t>f these</w:t>
            </w:r>
            <w:r w:rsidR="00B03AC6" w:rsidRPr="0074626A">
              <w:rPr>
                <w:rFonts w:ascii="Calibri" w:hAnsi="Calibri" w:cs="Calibri"/>
                <w:sz w:val="22"/>
                <w:szCs w:val="22"/>
              </w:rPr>
              <w:t xml:space="preserve"> behaviours</w:t>
            </w:r>
            <w:r w:rsidR="00082A4C" w:rsidRPr="0074626A">
              <w:rPr>
                <w:rFonts w:ascii="Calibri" w:hAnsi="Calibri" w:cs="Calibri"/>
                <w:sz w:val="22"/>
                <w:szCs w:val="22"/>
              </w:rPr>
              <w:t xml:space="preserve"> persist</w:t>
            </w:r>
            <w:r>
              <w:rPr>
                <w:rFonts w:ascii="Calibri" w:hAnsi="Calibri" w:cs="Calibri"/>
                <w:sz w:val="22"/>
                <w:szCs w:val="22"/>
              </w:rPr>
              <w:t xml:space="preserve">- </w:t>
            </w:r>
            <w:r w:rsidR="00082A4C" w:rsidRPr="0074626A">
              <w:rPr>
                <w:rFonts w:ascii="Calibri" w:hAnsi="Calibri" w:cs="Calibri"/>
                <w:sz w:val="22"/>
                <w:szCs w:val="22"/>
              </w:rPr>
              <w:t>red card</w:t>
            </w:r>
          </w:p>
          <w:p w14:paraId="33ABAFC3" w14:textId="4F5B754C" w:rsidR="00AB2D00" w:rsidRPr="006A2327" w:rsidRDefault="00AB2D00" w:rsidP="00082A4C">
            <w:pPr>
              <w:autoSpaceDE w:val="0"/>
              <w:autoSpaceDN w:val="0"/>
              <w:adjustRightInd w:val="0"/>
              <w:ind w:left="45"/>
              <w:rPr>
                <w:rFonts w:ascii="Calibri" w:hAnsi="Calibri" w:cs="Calibri"/>
                <w:sz w:val="22"/>
                <w:szCs w:val="22"/>
              </w:rPr>
            </w:pPr>
          </w:p>
        </w:tc>
        <w:tc>
          <w:tcPr>
            <w:tcW w:w="4506" w:type="dxa"/>
            <w:tcBorders>
              <w:top w:val="single" w:sz="4" w:space="0" w:color="000000"/>
              <w:left w:val="single" w:sz="4" w:space="0" w:color="000000"/>
              <w:bottom w:val="single" w:sz="4" w:space="0" w:color="000000"/>
              <w:right w:val="single" w:sz="4" w:space="0" w:color="000000"/>
            </w:tcBorders>
            <w:hideMark/>
          </w:tcPr>
          <w:p w14:paraId="5C82A215" w14:textId="77777777" w:rsidR="00082A4C" w:rsidRDefault="00082A4C" w:rsidP="00082A4C">
            <w:pPr>
              <w:autoSpaceDE w:val="0"/>
              <w:autoSpaceDN w:val="0"/>
              <w:adjustRightInd w:val="0"/>
              <w:rPr>
                <w:rFonts w:ascii="Calibri" w:hAnsi="Calibri" w:cs="Calibri"/>
                <w:sz w:val="22"/>
                <w:szCs w:val="22"/>
              </w:rPr>
            </w:pPr>
            <w:r>
              <w:rPr>
                <w:rFonts w:ascii="Calibri" w:hAnsi="Calibri" w:cs="Calibri"/>
                <w:sz w:val="22"/>
                <w:szCs w:val="22"/>
              </w:rPr>
              <w:t xml:space="preserve">Fidgeting / fiddling, shouting out, failing to keep on task, leaving desks, Unkind remarks, Time wasting, Running in corridors, Pushing in line.  </w:t>
            </w:r>
          </w:p>
        </w:tc>
      </w:tr>
      <w:tr w:rsidR="00082A4C" w14:paraId="2B129395" w14:textId="77777777" w:rsidTr="00082A4C">
        <w:tc>
          <w:tcPr>
            <w:tcW w:w="4510" w:type="dxa"/>
            <w:tcBorders>
              <w:top w:val="single" w:sz="4" w:space="0" w:color="000000"/>
              <w:left w:val="single" w:sz="4" w:space="0" w:color="000000"/>
              <w:bottom w:val="single" w:sz="4" w:space="0" w:color="000000"/>
              <w:right w:val="single" w:sz="4" w:space="0" w:color="000000"/>
            </w:tcBorders>
            <w:hideMark/>
          </w:tcPr>
          <w:p w14:paraId="42583DBD" w14:textId="77777777" w:rsidR="00082A4C" w:rsidRDefault="00082A4C" w:rsidP="00082A4C">
            <w:pPr>
              <w:pStyle w:val="ListParagraph"/>
              <w:numPr>
                <w:ilvl w:val="0"/>
                <w:numId w:val="20"/>
              </w:numPr>
              <w:autoSpaceDE w:val="0"/>
              <w:autoSpaceDN w:val="0"/>
              <w:adjustRightInd w:val="0"/>
              <w:rPr>
                <w:rFonts w:ascii="Calibri" w:hAnsi="Calibri" w:cs="Calibri"/>
                <w:bCs/>
                <w:sz w:val="22"/>
                <w:szCs w:val="22"/>
              </w:rPr>
            </w:pPr>
            <w:r w:rsidRPr="006A2327">
              <w:rPr>
                <w:rFonts w:ascii="Calibri" w:hAnsi="Calibri" w:cs="Calibri"/>
                <w:bCs/>
                <w:sz w:val="22"/>
                <w:szCs w:val="22"/>
              </w:rPr>
              <w:t>More serious negative behaviours</w:t>
            </w:r>
          </w:p>
          <w:p w14:paraId="0F965237" w14:textId="77777777" w:rsidR="00AB2D00" w:rsidRPr="006A2327" w:rsidRDefault="00AB2D00" w:rsidP="00AB2D00">
            <w:pPr>
              <w:pStyle w:val="ListParagraph"/>
              <w:autoSpaceDE w:val="0"/>
              <w:autoSpaceDN w:val="0"/>
              <w:adjustRightInd w:val="0"/>
              <w:ind w:left="405"/>
              <w:rPr>
                <w:rFonts w:ascii="Calibri" w:hAnsi="Calibri" w:cs="Calibri"/>
                <w:bCs/>
                <w:sz w:val="22"/>
                <w:szCs w:val="22"/>
              </w:rPr>
            </w:pPr>
          </w:p>
          <w:p w14:paraId="4E455E44" w14:textId="77777777" w:rsidR="00082A4C" w:rsidRPr="0074626A" w:rsidRDefault="00082A4C" w:rsidP="0074626A">
            <w:pPr>
              <w:pStyle w:val="ListParagraph"/>
              <w:numPr>
                <w:ilvl w:val="0"/>
                <w:numId w:val="22"/>
              </w:numPr>
              <w:autoSpaceDE w:val="0"/>
              <w:autoSpaceDN w:val="0"/>
              <w:adjustRightInd w:val="0"/>
              <w:rPr>
                <w:rFonts w:ascii="Calibri" w:hAnsi="Calibri" w:cs="Calibri"/>
                <w:sz w:val="22"/>
                <w:szCs w:val="22"/>
              </w:rPr>
            </w:pPr>
            <w:r w:rsidRPr="0074626A">
              <w:rPr>
                <w:rFonts w:ascii="Calibri" w:hAnsi="Calibri" w:cs="Calibri"/>
                <w:sz w:val="22"/>
                <w:szCs w:val="22"/>
              </w:rPr>
              <w:t>Red card</w:t>
            </w:r>
          </w:p>
        </w:tc>
        <w:tc>
          <w:tcPr>
            <w:tcW w:w="4506" w:type="dxa"/>
            <w:tcBorders>
              <w:top w:val="single" w:sz="4" w:space="0" w:color="000000"/>
              <w:left w:val="single" w:sz="4" w:space="0" w:color="000000"/>
              <w:bottom w:val="single" w:sz="4" w:space="0" w:color="000000"/>
              <w:right w:val="single" w:sz="4" w:space="0" w:color="000000"/>
            </w:tcBorders>
            <w:hideMark/>
          </w:tcPr>
          <w:p w14:paraId="6359E930" w14:textId="6295264B" w:rsidR="00B967A9" w:rsidRDefault="00082A4C" w:rsidP="00B967A9">
            <w:pPr>
              <w:autoSpaceDE w:val="0"/>
              <w:autoSpaceDN w:val="0"/>
              <w:adjustRightInd w:val="0"/>
              <w:rPr>
                <w:rFonts w:ascii="Calibri" w:hAnsi="Calibri" w:cs="Calibri"/>
                <w:sz w:val="22"/>
                <w:szCs w:val="22"/>
              </w:rPr>
            </w:pPr>
            <w:r>
              <w:rPr>
                <w:rFonts w:ascii="Calibri" w:hAnsi="Calibri" w:cs="Calibri"/>
                <w:sz w:val="22"/>
                <w:szCs w:val="22"/>
              </w:rPr>
              <w:t xml:space="preserve">Threatening / Aggressive behaviour, refusal to co-operate, Disregard for authority,  </w:t>
            </w:r>
          </w:p>
          <w:p w14:paraId="563E320A" w14:textId="0B53B5C0" w:rsidR="00082A4C" w:rsidRDefault="00082A4C" w:rsidP="00082A4C">
            <w:pPr>
              <w:autoSpaceDE w:val="0"/>
              <w:autoSpaceDN w:val="0"/>
              <w:adjustRightInd w:val="0"/>
              <w:rPr>
                <w:rFonts w:ascii="Calibri" w:hAnsi="Calibri" w:cs="Calibri"/>
                <w:sz w:val="22"/>
                <w:szCs w:val="22"/>
              </w:rPr>
            </w:pPr>
          </w:p>
        </w:tc>
      </w:tr>
      <w:tr w:rsidR="00082A4C" w14:paraId="237C1FF1" w14:textId="77777777" w:rsidTr="00082A4C">
        <w:tc>
          <w:tcPr>
            <w:tcW w:w="4510" w:type="dxa"/>
            <w:tcBorders>
              <w:top w:val="single" w:sz="4" w:space="0" w:color="000000"/>
              <w:left w:val="single" w:sz="4" w:space="0" w:color="000000"/>
              <w:bottom w:val="single" w:sz="4" w:space="0" w:color="000000"/>
              <w:right w:val="single" w:sz="4" w:space="0" w:color="000000"/>
            </w:tcBorders>
            <w:hideMark/>
          </w:tcPr>
          <w:p w14:paraId="63D80A5E" w14:textId="330121B2" w:rsidR="00082A4C" w:rsidRDefault="00082A4C" w:rsidP="00AB2D00">
            <w:pPr>
              <w:pStyle w:val="ListParagraph"/>
              <w:numPr>
                <w:ilvl w:val="0"/>
                <w:numId w:val="20"/>
              </w:numPr>
              <w:autoSpaceDE w:val="0"/>
              <w:autoSpaceDN w:val="0"/>
              <w:adjustRightInd w:val="0"/>
              <w:rPr>
                <w:rFonts w:ascii="Calibri" w:hAnsi="Calibri" w:cs="Calibri"/>
                <w:sz w:val="22"/>
                <w:szCs w:val="22"/>
              </w:rPr>
            </w:pPr>
            <w:r w:rsidRPr="006A2327">
              <w:rPr>
                <w:rFonts w:ascii="Calibri" w:hAnsi="Calibri" w:cs="Calibri"/>
                <w:sz w:val="22"/>
                <w:szCs w:val="22"/>
              </w:rPr>
              <w:t>The most serious types of negative behaviour</w:t>
            </w:r>
          </w:p>
          <w:p w14:paraId="7BEFC807" w14:textId="77777777" w:rsidR="00B03AC6" w:rsidRDefault="00B03AC6" w:rsidP="00B03AC6">
            <w:pPr>
              <w:autoSpaceDE w:val="0"/>
              <w:autoSpaceDN w:val="0"/>
              <w:adjustRightInd w:val="0"/>
              <w:rPr>
                <w:rFonts w:ascii="Calibri" w:hAnsi="Calibri" w:cs="Calibri"/>
                <w:sz w:val="22"/>
                <w:szCs w:val="22"/>
              </w:rPr>
            </w:pPr>
          </w:p>
          <w:p w14:paraId="13974B1A" w14:textId="77777777" w:rsidR="0074626A" w:rsidRDefault="0074626A" w:rsidP="0074626A">
            <w:pPr>
              <w:numPr>
                <w:ilvl w:val="0"/>
                <w:numId w:val="7"/>
              </w:numPr>
              <w:rPr>
                <w:rFonts w:ascii="Calibri" w:hAnsi="Calibri" w:cs="Calibri"/>
                <w:sz w:val="22"/>
                <w:szCs w:val="22"/>
              </w:rPr>
            </w:pPr>
            <w:r>
              <w:rPr>
                <w:rFonts w:ascii="Calibri" w:hAnsi="Calibri" w:cs="Calibri"/>
                <w:sz w:val="22"/>
                <w:szCs w:val="22"/>
              </w:rPr>
              <w:t>Direct referral to SLT.</w:t>
            </w:r>
          </w:p>
          <w:p w14:paraId="2E28DA3F" w14:textId="77777777" w:rsidR="0074626A" w:rsidRDefault="0074626A" w:rsidP="0074626A">
            <w:pPr>
              <w:numPr>
                <w:ilvl w:val="0"/>
                <w:numId w:val="7"/>
              </w:numPr>
              <w:rPr>
                <w:rFonts w:ascii="Calibri" w:hAnsi="Calibri" w:cs="Calibri"/>
                <w:sz w:val="22"/>
                <w:szCs w:val="22"/>
              </w:rPr>
            </w:pPr>
            <w:r>
              <w:rPr>
                <w:rFonts w:ascii="Calibri" w:hAnsi="Calibri" w:cs="Calibri"/>
                <w:sz w:val="22"/>
                <w:szCs w:val="22"/>
              </w:rPr>
              <w:t>Parental involvement.</w:t>
            </w:r>
          </w:p>
          <w:p w14:paraId="70496665" w14:textId="77777777" w:rsidR="0074626A" w:rsidRDefault="0074626A" w:rsidP="0074626A">
            <w:pPr>
              <w:numPr>
                <w:ilvl w:val="0"/>
                <w:numId w:val="7"/>
              </w:numPr>
              <w:rPr>
                <w:rFonts w:ascii="Calibri" w:hAnsi="Calibri" w:cs="Calibri"/>
                <w:sz w:val="22"/>
                <w:szCs w:val="22"/>
              </w:rPr>
            </w:pPr>
            <w:r>
              <w:rPr>
                <w:rFonts w:ascii="Calibri" w:hAnsi="Calibri" w:cs="Calibri"/>
                <w:sz w:val="22"/>
                <w:szCs w:val="22"/>
              </w:rPr>
              <w:t>Incident of discrimination logged in accordance with LA/ National policies and legislation.</w:t>
            </w:r>
          </w:p>
          <w:p w14:paraId="4AEA23C8" w14:textId="77777777" w:rsidR="0074626A" w:rsidRDefault="0074626A" w:rsidP="0074626A">
            <w:pPr>
              <w:numPr>
                <w:ilvl w:val="0"/>
                <w:numId w:val="7"/>
              </w:numPr>
              <w:rPr>
                <w:rFonts w:ascii="Calibri" w:hAnsi="Calibri" w:cs="Calibri"/>
                <w:sz w:val="22"/>
                <w:szCs w:val="22"/>
              </w:rPr>
            </w:pPr>
            <w:r>
              <w:rPr>
                <w:rFonts w:ascii="Calibri" w:hAnsi="Calibri" w:cs="Calibri"/>
                <w:sz w:val="22"/>
                <w:szCs w:val="22"/>
              </w:rPr>
              <w:t>Outside agencies may be involved</w:t>
            </w:r>
          </w:p>
          <w:p w14:paraId="136B8980" w14:textId="77777777" w:rsidR="0074626A" w:rsidRPr="00CE50BF" w:rsidRDefault="0074626A" w:rsidP="0074626A">
            <w:pPr>
              <w:numPr>
                <w:ilvl w:val="0"/>
                <w:numId w:val="7"/>
              </w:numPr>
              <w:rPr>
                <w:rFonts w:ascii="Calibri" w:hAnsi="Calibri" w:cs="Calibri"/>
                <w:sz w:val="22"/>
                <w:szCs w:val="22"/>
              </w:rPr>
            </w:pPr>
            <w:r w:rsidRPr="00CE50BF">
              <w:rPr>
                <w:rFonts w:ascii="Calibri" w:hAnsi="Calibri" w:cs="Calibri"/>
                <w:sz w:val="22"/>
                <w:szCs w:val="22"/>
              </w:rPr>
              <w:t>Potential for short term exclusion</w:t>
            </w:r>
          </w:p>
          <w:p w14:paraId="53E25D17" w14:textId="77777777" w:rsidR="00AB2D00" w:rsidRPr="00AB2D00" w:rsidRDefault="00AB2D00" w:rsidP="00AB2D00">
            <w:pPr>
              <w:autoSpaceDE w:val="0"/>
              <w:autoSpaceDN w:val="0"/>
              <w:adjustRightInd w:val="0"/>
              <w:rPr>
                <w:rFonts w:ascii="Calibri" w:hAnsi="Calibri" w:cs="Calibri"/>
                <w:sz w:val="22"/>
                <w:szCs w:val="22"/>
              </w:rPr>
            </w:pPr>
          </w:p>
          <w:p w14:paraId="7212B08F" w14:textId="77777777" w:rsidR="00082A4C" w:rsidRPr="006A2327" w:rsidRDefault="00082A4C" w:rsidP="00082A4C">
            <w:pPr>
              <w:autoSpaceDE w:val="0"/>
              <w:autoSpaceDN w:val="0"/>
              <w:adjustRightInd w:val="0"/>
              <w:ind w:left="45"/>
              <w:rPr>
                <w:rFonts w:ascii="Calibri" w:hAnsi="Calibri" w:cs="Calibri"/>
                <w:sz w:val="22"/>
                <w:szCs w:val="22"/>
              </w:rPr>
            </w:pPr>
          </w:p>
        </w:tc>
        <w:tc>
          <w:tcPr>
            <w:tcW w:w="4506" w:type="dxa"/>
            <w:tcBorders>
              <w:top w:val="single" w:sz="4" w:space="0" w:color="000000"/>
              <w:left w:val="single" w:sz="4" w:space="0" w:color="000000"/>
              <w:bottom w:val="single" w:sz="4" w:space="0" w:color="000000"/>
              <w:right w:val="single" w:sz="4" w:space="0" w:color="000000"/>
            </w:tcBorders>
            <w:hideMark/>
          </w:tcPr>
          <w:p w14:paraId="558099A5" w14:textId="523D9A67" w:rsidR="00E95F60" w:rsidRDefault="00082A4C" w:rsidP="00082A4C">
            <w:pPr>
              <w:autoSpaceDE w:val="0"/>
              <w:autoSpaceDN w:val="0"/>
              <w:adjustRightInd w:val="0"/>
              <w:rPr>
                <w:rFonts w:ascii="Calibri" w:hAnsi="Calibri" w:cs="Calibri"/>
                <w:sz w:val="22"/>
                <w:szCs w:val="22"/>
              </w:rPr>
            </w:pPr>
            <w:r>
              <w:rPr>
                <w:rFonts w:ascii="Calibri" w:hAnsi="Calibri" w:cs="Calibri"/>
                <w:sz w:val="22"/>
                <w:szCs w:val="22"/>
              </w:rPr>
              <w:t xml:space="preserve">Any form of discrimination </w:t>
            </w:r>
            <w:r w:rsidR="00A46B74">
              <w:rPr>
                <w:rFonts w:ascii="Calibri" w:hAnsi="Calibri" w:cs="Calibri"/>
                <w:sz w:val="22"/>
                <w:szCs w:val="22"/>
              </w:rPr>
              <w:t xml:space="preserve">against </w:t>
            </w:r>
            <w:r w:rsidR="0079268A">
              <w:rPr>
                <w:rFonts w:ascii="Calibri" w:hAnsi="Calibri" w:cs="Calibri"/>
                <w:sz w:val="22"/>
                <w:szCs w:val="22"/>
              </w:rPr>
              <w:t xml:space="preserve">the protected characteristics. </w:t>
            </w:r>
          </w:p>
          <w:p w14:paraId="51BDB37E" w14:textId="77777777" w:rsidR="0029584B" w:rsidRDefault="0029584B" w:rsidP="00082A4C">
            <w:pPr>
              <w:autoSpaceDE w:val="0"/>
              <w:autoSpaceDN w:val="0"/>
              <w:adjustRightInd w:val="0"/>
              <w:rPr>
                <w:rFonts w:ascii="Calibri" w:hAnsi="Calibri" w:cs="Calibri"/>
                <w:color w:val="FF0000"/>
                <w:sz w:val="22"/>
                <w:szCs w:val="22"/>
              </w:rPr>
            </w:pPr>
          </w:p>
          <w:p w14:paraId="520C4AD2" w14:textId="2BF78533" w:rsidR="00082A4C" w:rsidRDefault="002C1AFF" w:rsidP="00082A4C">
            <w:pPr>
              <w:autoSpaceDE w:val="0"/>
              <w:autoSpaceDN w:val="0"/>
              <w:adjustRightInd w:val="0"/>
              <w:rPr>
                <w:rFonts w:ascii="Calibri" w:hAnsi="Calibri" w:cs="Calibri"/>
                <w:sz w:val="22"/>
                <w:szCs w:val="22"/>
              </w:rPr>
            </w:pPr>
            <w:r>
              <w:rPr>
                <w:rFonts w:ascii="Calibri" w:hAnsi="Calibri" w:cs="Calibri"/>
                <w:sz w:val="22"/>
                <w:szCs w:val="22"/>
              </w:rPr>
              <w:t>Any violent behaviour with intent to hurt another person.</w:t>
            </w:r>
          </w:p>
          <w:p w14:paraId="19E448EB" w14:textId="77777777" w:rsidR="0079268A" w:rsidRDefault="0079268A" w:rsidP="00082A4C">
            <w:pPr>
              <w:autoSpaceDE w:val="0"/>
              <w:autoSpaceDN w:val="0"/>
              <w:adjustRightInd w:val="0"/>
              <w:rPr>
                <w:rFonts w:ascii="Calibri" w:hAnsi="Calibri" w:cs="Calibri"/>
                <w:sz w:val="22"/>
                <w:szCs w:val="22"/>
              </w:rPr>
            </w:pPr>
          </w:p>
          <w:p w14:paraId="5EC73551" w14:textId="77777777" w:rsidR="00644D41" w:rsidRDefault="0029584B" w:rsidP="00082A4C">
            <w:pPr>
              <w:autoSpaceDE w:val="0"/>
              <w:autoSpaceDN w:val="0"/>
              <w:adjustRightInd w:val="0"/>
              <w:rPr>
                <w:rFonts w:ascii="Calibri" w:hAnsi="Calibri" w:cs="Calibri"/>
                <w:sz w:val="22"/>
                <w:szCs w:val="22"/>
              </w:rPr>
            </w:pPr>
            <w:r>
              <w:rPr>
                <w:rFonts w:ascii="Calibri" w:hAnsi="Calibri" w:cs="Calibri"/>
                <w:sz w:val="22"/>
                <w:szCs w:val="22"/>
              </w:rPr>
              <w:t>Any sexual</w:t>
            </w:r>
            <w:r w:rsidR="00644D41">
              <w:rPr>
                <w:rFonts w:ascii="Calibri" w:hAnsi="Calibri" w:cs="Calibri"/>
                <w:sz w:val="22"/>
                <w:szCs w:val="22"/>
              </w:rPr>
              <w:t xml:space="preserve"> abuse. </w:t>
            </w:r>
          </w:p>
          <w:p w14:paraId="30148A72" w14:textId="77777777" w:rsidR="00644D41" w:rsidRDefault="00644D41" w:rsidP="00082A4C">
            <w:pPr>
              <w:autoSpaceDE w:val="0"/>
              <w:autoSpaceDN w:val="0"/>
              <w:adjustRightInd w:val="0"/>
              <w:rPr>
                <w:rFonts w:ascii="Calibri" w:hAnsi="Calibri" w:cs="Calibri"/>
                <w:sz w:val="22"/>
                <w:szCs w:val="22"/>
              </w:rPr>
            </w:pPr>
          </w:p>
          <w:p w14:paraId="42326C93" w14:textId="1B553D12" w:rsidR="00082A4C" w:rsidRDefault="00082A4C" w:rsidP="00082A4C">
            <w:pPr>
              <w:autoSpaceDE w:val="0"/>
              <w:autoSpaceDN w:val="0"/>
              <w:adjustRightInd w:val="0"/>
              <w:rPr>
                <w:rFonts w:ascii="Calibri" w:hAnsi="Calibri" w:cs="Calibri"/>
                <w:sz w:val="22"/>
                <w:szCs w:val="22"/>
              </w:rPr>
            </w:pPr>
            <w:r>
              <w:rPr>
                <w:rFonts w:ascii="Calibri" w:hAnsi="Calibri" w:cs="Calibri"/>
                <w:sz w:val="22"/>
                <w:szCs w:val="22"/>
              </w:rPr>
              <w:t>Bringing a weapon onto the school premises.</w:t>
            </w:r>
          </w:p>
        </w:tc>
      </w:tr>
    </w:tbl>
    <w:p w14:paraId="0DCD4979" w14:textId="77777777" w:rsidR="00082A4C" w:rsidRDefault="00082A4C" w:rsidP="00082A4C">
      <w:pPr>
        <w:autoSpaceDE w:val="0"/>
        <w:autoSpaceDN w:val="0"/>
        <w:adjustRightInd w:val="0"/>
        <w:jc w:val="both"/>
        <w:rPr>
          <w:rFonts w:ascii="Calibri" w:hAnsi="Calibri" w:cs="Calibri"/>
          <w:sz w:val="22"/>
          <w:szCs w:val="22"/>
        </w:rPr>
      </w:pPr>
    </w:p>
    <w:p w14:paraId="7683421C" w14:textId="21B01074" w:rsidR="00082A4C" w:rsidRDefault="008349E1" w:rsidP="00082A4C">
      <w:pPr>
        <w:autoSpaceDE w:val="0"/>
        <w:autoSpaceDN w:val="0"/>
        <w:adjustRightInd w:val="0"/>
        <w:jc w:val="both"/>
        <w:rPr>
          <w:rFonts w:ascii="Calibri" w:hAnsi="Calibri" w:cs="Calibri"/>
          <w:sz w:val="22"/>
          <w:szCs w:val="22"/>
        </w:rPr>
      </w:pPr>
      <w:r>
        <w:rPr>
          <w:rFonts w:ascii="Calibri" w:hAnsi="Calibri" w:cs="Calibri"/>
          <w:sz w:val="22"/>
          <w:szCs w:val="22"/>
        </w:rPr>
        <w:t xml:space="preserve">Coloured cards are used to help children to achieve good behaviour. </w:t>
      </w:r>
      <w:r w:rsidR="00082A4C">
        <w:rPr>
          <w:rFonts w:ascii="Calibri" w:hAnsi="Calibri" w:cs="Calibri"/>
          <w:sz w:val="22"/>
          <w:szCs w:val="22"/>
        </w:rPr>
        <w:t xml:space="preserve">Based on these </w:t>
      </w:r>
      <w:r>
        <w:rPr>
          <w:rFonts w:ascii="Calibri" w:hAnsi="Calibri" w:cs="Calibri"/>
          <w:sz w:val="22"/>
          <w:szCs w:val="22"/>
        </w:rPr>
        <w:t>criteria staff will consistently apply the criteria for which card colours are being used</w:t>
      </w:r>
      <w:r w:rsidR="004C7413">
        <w:rPr>
          <w:rFonts w:ascii="Calibri" w:hAnsi="Calibri" w:cs="Calibri"/>
          <w:sz w:val="22"/>
          <w:szCs w:val="22"/>
        </w:rPr>
        <w:t xml:space="preserve"> as well as taking in to account any additional needs that children have including but not limited to </w:t>
      </w:r>
      <w:r w:rsidR="00DA21E8">
        <w:rPr>
          <w:rFonts w:ascii="Calibri" w:hAnsi="Calibri" w:cs="Calibri"/>
          <w:sz w:val="22"/>
          <w:szCs w:val="22"/>
        </w:rPr>
        <w:t>special educational needs</w:t>
      </w:r>
      <w:r>
        <w:rPr>
          <w:rFonts w:ascii="Calibri" w:hAnsi="Calibri" w:cs="Calibri"/>
          <w:sz w:val="22"/>
          <w:szCs w:val="22"/>
        </w:rPr>
        <w:t xml:space="preserve">. </w:t>
      </w:r>
    </w:p>
    <w:p w14:paraId="66A33ADE" w14:textId="77777777" w:rsidR="008349E1" w:rsidRPr="00082A4C" w:rsidRDefault="008349E1" w:rsidP="00082A4C">
      <w:pPr>
        <w:autoSpaceDE w:val="0"/>
        <w:autoSpaceDN w:val="0"/>
        <w:adjustRightInd w:val="0"/>
        <w:jc w:val="both"/>
        <w:rPr>
          <w:rFonts w:ascii="Calibri" w:hAnsi="Calibri" w:cs="Calibri"/>
          <w:sz w:val="22"/>
          <w:szCs w:val="22"/>
        </w:rPr>
      </w:pPr>
    </w:p>
    <w:p w14:paraId="2D8B4376" w14:textId="68D41735" w:rsidR="00E93616" w:rsidRPr="001E3A0E" w:rsidRDefault="00E93616" w:rsidP="001E3A0E">
      <w:pPr>
        <w:pStyle w:val="ListParagraph"/>
        <w:numPr>
          <w:ilvl w:val="0"/>
          <w:numId w:val="21"/>
        </w:numPr>
        <w:autoSpaceDE w:val="0"/>
        <w:autoSpaceDN w:val="0"/>
        <w:adjustRightInd w:val="0"/>
        <w:jc w:val="both"/>
        <w:rPr>
          <w:rFonts w:ascii="Calibri" w:hAnsi="Calibri" w:cs="Calibri"/>
          <w:sz w:val="22"/>
          <w:szCs w:val="22"/>
        </w:rPr>
      </w:pPr>
      <w:r w:rsidRPr="001E3A0E">
        <w:rPr>
          <w:rFonts w:ascii="Calibri" w:hAnsi="Calibri" w:cs="Calibri"/>
          <w:sz w:val="22"/>
          <w:szCs w:val="22"/>
        </w:rPr>
        <w:t>All children start the day on a green card.</w:t>
      </w:r>
      <w:r w:rsidR="00DA21E8">
        <w:rPr>
          <w:rFonts w:ascii="Calibri" w:hAnsi="Calibri" w:cs="Calibri"/>
          <w:sz w:val="22"/>
          <w:szCs w:val="22"/>
        </w:rPr>
        <w:t xml:space="preserve"> Good behaviour is the norm and we expect most children remain on a green card. However,</w:t>
      </w:r>
      <w:r w:rsidRPr="001E3A0E">
        <w:rPr>
          <w:rFonts w:ascii="Calibri" w:hAnsi="Calibri" w:cs="Calibri"/>
          <w:sz w:val="22"/>
          <w:szCs w:val="22"/>
        </w:rPr>
        <w:t xml:space="preserve"> </w:t>
      </w:r>
      <w:r w:rsidR="00DA21E8">
        <w:rPr>
          <w:rFonts w:ascii="Calibri" w:hAnsi="Calibri" w:cs="Calibri"/>
          <w:sz w:val="22"/>
          <w:szCs w:val="22"/>
        </w:rPr>
        <w:t>i</w:t>
      </w:r>
      <w:r w:rsidRPr="001E3A0E">
        <w:rPr>
          <w:rFonts w:ascii="Calibri" w:hAnsi="Calibri" w:cs="Calibri"/>
          <w:sz w:val="22"/>
          <w:szCs w:val="22"/>
        </w:rPr>
        <w:t xml:space="preserve">f </w:t>
      </w:r>
      <w:r w:rsidR="00A94B2B" w:rsidRPr="001E3A0E">
        <w:rPr>
          <w:rFonts w:ascii="Calibri" w:hAnsi="Calibri" w:cs="Calibri"/>
          <w:sz w:val="22"/>
          <w:szCs w:val="22"/>
        </w:rPr>
        <w:t xml:space="preserve">rules are not followed and there is low level </w:t>
      </w:r>
      <w:r w:rsidR="0049220A" w:rsidRPr="001E3A0E">
        <w:rPr>
          <w:rFonts w:ascii="Calibri" w:hAnsi="Calibri" w:cs="Calibri"/>
          <w:sz w:val="22"/>
          <w:szCs w:val="22"/>
        </w:rPr>
        <w:t>disruption</w:t>
      </w:r>
      <w:r w:rsidR="003F552E" w:rsidRPr="001E3A0E">
        <w:rPr>
          <w:rFonts w:ascii="Calibri" w:hAnsi="Calibri" w:cs="Calibri"/>
          <w:sz w:val="22"/>
          <w:szCs w:val="22"/>
        </w:rPr>
        <w:t>,</w:t>
      </w:r>
      <w:r w:rsidRPr="001E3A0E">
        <w:rPr>
          <w:rFonts w:ascii="Calibri" w:hAnsi="Calibri" w:cs="Calibri"/>
          <w:sz w:val="22"/>
          <w:szCs w:val="22"/>
        </w:rPr>
        <w:t xml:space="preserve"> </w:t>
      </w:r>
      <w:r w:rsidR="003F552E" w:rsidRPr="001E3A0E">
        <w:rPr>
          <w:rFonts w:ascii="Calibri" w:hAnsi="Calibri" w:cs="Calibri"/>
          <w:sz w:val="22"/>
          <w:szCs w:val="22"/>
        </w:rPr>
        <w:t>a</w:t>
      </w:r>
      <w:r w:rsidRPr="001E3A0E">
        <w:rPr>
          <w:rFonts w:ascii="Calibri" w:hAnsi="Calibri" w:cs="Calibri"/>
          <w:sz w:val="22"/>
          <w:szCs w:val="22"/>
        </w:rPr>
        <w:t xml:space="preserve"> yellow card</w:t>
      </w:r>
      <w:r w:rsidR="003F552E" w:rsidRPr="001E3A0E">
        <w:rPr>
          <w:rFonts w:ascii="Calibri" w:hAnsi="Calibri" w:cs="Calibri"/>
          <w:sz w:val="22"/>
          <w:szCs w:val="22"/>
        </w:rPr>
        <w:t xml:space="preserve"> will be given to act as a reminder</w:t>
      </w:r>
      <w:r w:rsidRPr="001E3A0E">
        <w:rPr>
          <w:rFonts w:ascii="Calibri" w:hAnsi="Calibri" w:cs="Calibri"/>
          <w:sz w:val="22"/>
          <w:szCs w:val="22"/>
        </w:rPr>
        <w:t>. If the behaviour improves</w:t>
      </w:r>
      <w:r w:rsidR="0049220A" w:rsidRPr="001E3A0E">
        <w:rPr>
          <w:rFonts w:ascii="Calibri" w:hAnsi="Calibri" w:cs="Calibri"/>
          <w:sz w:val="22"/>
          <w:szCs w:val="22"/>
        </w:rPr>
        <w:t>,</w:t>
      </w:r>
      <w:r w:rsidRPr="001E3A0E">
        <w:rPr>
          <w:rFonts w:ascii="Calibri" w:hAnsi="Calibri" w:cs="Calibri"/>
          <w:sz w:val="22"/>
          <w:szCs w:val="22"/>
        </w:rPr>
        <w:t xml:space="preserve"> the card </w:t>
      </w:r>
      <w:r w:rsidR="0049220A" w:rsidRPr="001E3A0E">
        <w:rPr>
          <w:rFonts w:ascii="Calibri" w:hAnsi="Calibri" w:cs="Calibri"/>
          <w:sz w:val="22"/>
          <w:szCs w:val="22"/>
        </w:rPr>
        <w:t>will</w:t>
      </w:r>
      <w:r w:rsidRPr="001E3A0E">
        <w:rPr>
          <w:rFonts w:ascii="Calibri" w:hAnsi="Calibri" w:cs="Calibri"/>
          <w:sz w:val="22"/>
          <w:szCs w:val="22"/>
        </w:rPr>
        <w:t xml:space="preserve"> return to green. </w:t>
      </w:r>
    </w:p>
    <w:p w14:paraId="4785F26A" w14:textId="077ECCDD" w:rsidR="00E93616" w:rsidRPr="001E3A0E" w:rsidRDefault="00E93616" w:rsidP="001E3A0E">
      <w:pPr>
        <w:pStyle w:val="ListParagraph"/>
        <w:numPr>
          <w:ilvl w:val="0"/>
          <w:numId w:val="21"/>
        </w:numPr>
        <w:autoSpaceDE w:val="0"/>
        <w:autoSpaceDN w:val="0"/>
        <w:adjustRightInd w:val="0"/>
        <w:jc w:val="both"/>
        <w:rPr>
          <w:rFonts w:ascii="Calibri" w:hAnsi="Calibri" w:cs="Calibri"/>
          <w:sz w:val="22"/>
          <w:szCs w:val="22"/>
        </w:rPr>
      </w:pPr>
      <w:r w:rsidRPr="001E3A0E">
        <w:rPr>
          <w:rFonts w:ascii="Calibri" w:hAnsi="Calibri" w:cs="Calibri"/>
          <w:sz w:val="22"/>
          <w:szCs w:val="22"/>
        </w:rPr>
        <w:t xml:space="preserve">If the </w:t>
      </w:r>
      <w:r w:rsidR="00664FE2" w:rsidRPr="001E3A0E">
        <w:rPr>
          <w:rFonts w:ascii="Calibri" w:hAnsi="Calibri" w:cs="Calibri"/>
          <w:sz w:val="22"/>
          <w:szCs w:val="22"/>
        </w:rPr>
        <w:t>behaviour</w:t>
      </w:r>
      <w:r w:rsidR="003F552E" w:rsidRPr="001E3A0E">
        <w:rPr>
          <w:rFonts w:ascii="Calibri" w:hAnsi="Calibri" w:cs="Calibri"/>
          <w:sz w:val="22"/>
          <w:szCs w:val="22"/>
        </w:rPr>
        <w:t xml:space="preserve"> does not improve</w:t>
      </w:r>
      <w:r w:rsidRPr="001E3A0E">
        <w:rPr>
          <w:rFonts w:ascii="Calibri" w:hAnsi="Calibri" w:cs="Calibri"/>
          <w:sz w:val="22"/>
          <w:szCs w:val="22"/>
        </w:rPr>
        <w:t xml:space="preserve"> a red card </w:t>
      </w:r>
      <w:r w:rsidR="0049220A" w:rsidRPr="001E3A0E">
        <w:rPr>
          <w:rFonts w:ascii="Calibri" w:hAnsi="Calibri" w:cs="Calibri"/>
          <w:sz w:val="22"/>
          <w:szCs w:val="22"/>
        </w:rPr>
        <w:t>will</w:t>
      </w:r>
      <w:r w:rsidRPr="001E3A0E">
        <w:rPr>
          <w:rFonts w:ascii="Calibri" w:hAnsi="Calibri" w:cs="Calibri"/>
          <w:sz w:val="22"/>
          <w:szCs w:val="22"/>
        </w:rPr>
        <w:t xml:space="preserve"> be given. </w:t>
      </w:r>
    </w:p>
    <w:p w14:paraId="49B03B35" w14:textId="4507B63E" w:rsidR="005C539E" w:rsidRDefault="00157A44" w:rsidP="001E3A0E">
      <w:pPr>
        <w:pStyle w:val="ListParagraph"/>
        <w:numPr>
          <w:ilvl w:val="0"/>
          <w:numId w:val="21"/>
        </w:numPr>
        <w:autoSpaceDE w:val="0"/>
        <w:autoSpaceDN w:val="0"/>
        <w:adjustRightInd w:val="0"/>
        <w:jc w:val="both"/>
        <w:rPr>
          <w:rFonts w:ascii="Calibri" w:hAnsi="Calibri" w:cs="Calibri"/>
          <w:sz w:val="22"/>
          <w:szCs w:val="22"/>
        </w:rPr>
      </w:pPr>
      <w:r w:rsidRPr="001E3A0E">
        <w:rPr>
          <w:rFonts w:ascii="Calibri" w:hAnsi="Calibri" w:cs="Calibri"/>
          <w:sz w:val="22"/>
          <w:szCs w:val="22"/>
        </w:rPr>
        <w:t xml:space="preserve">A red card will be given </w:t>
      </w:r>
      <w:r w:rsidR="00D43EE5" w:rsidRPr="001E3A0E">
        <w:rPr>
          <w:rFonts w:ascii="Calibri" w:hAnsi="Calibri" w:cs="Calibri"/>
          <w:sz w:val="22"/>
          <w:szCs w:val="22"/>
        </w:rPr>
        <w:t xml:space="preserve">without </w:t>
      </w:r>
      <w:r w:rsidR="00DA21E8">
        <w:rPr>
          <w:rFonts w:ascii="Calibri" w:hAnsi="Calibri" w:cs="Calibri"/>
          <w:sz w:val="22"/>
          <w:szCs w:val="22"/>
        </w:rPr>
        <w:t xml:space="preserve">a yellow card as a </w:t>
      </w:r>
      <w:r w:rsidR="00D43EE5" w:rsidRPr="001E3A0E">
        <w:rPr>
          <w:rFonts w:ascii="Calibri" w:hAnsi="Calibri" w:cs="Calibri"/>
          <w:sz w:val="22"/>
          <w:szCs w:val="22"/>
        </w:rPr>
        <w:t xml:space="preserve">warning </w:t>
      </w:r>
      <w:r w:rsidR="00DA21E8">
        <w:rPr>
          <w:rFonts w:ascii="Calibri" w:hAnsi="Calibri" w:cs="Calibri"/>
          <w:sz w:val="22"/>
          <w:szCs w:val="22"/>
        </w:rPr>
        <w:t>if</w:t>
      </w:r>
      <w:r w:rsidR="00D43EE5" w:rsidRPr="001E3A0E">
        <w:rPr>
          <w:rFonts w:ascii="Calibri" w:hAnsi="Calibri" w:cs="Calibri"/>
          <w:sz w:val="22"/>
          <w:szCs w:val="22"/>
        </w:rPr>
        <w:t xml:space="preserve"> a more serious negative behaviour occur</w:t>
      </w:r>
      <w:r w:rsidR="00DA21E8">
        <w:rPr>
          <w:rFonts w:ascii="Calibri" w:hAnsi="Calibri" w:cs="Calibri"/>
          <w:sz w:val="22"/>
          <w:szCs w:val="22"/>
        </w:rPr>
        <w:t xml:space="preserve"> (see table above for examples)</w:t>
      </w:r>
      <w:r w:rsidR="00D43EE5" w:rsidRPr="001E3A0E">
        <w:rPr>
          <w:rFonts w:ascii="Calibri" w:hAnsi="Calibri" w:cs="Calibri"/>
          <w:sz w:val="22"/>
          <w:szCs w:val="22"/>
        </w:rPr>
        <w:t xml:space="preserve">. </w:t>
      </w:r>
    </w:p>
    <w:p w14:paraId="302151DA" w14:textId="77777777" w:rsidR="007E52BB" w:rsidRPr="00082A4C" w:rsidRDefault="007E52BB" w:rsidP="007E52BB">
      <w:pPr>
        <w:pStyle w:val="ListParagraph"/>
        <w:numPr>
          <w:ilvl w:val="0"/>
          <w:numId w:val="21"/>
        </w:numPr>
        <w:rPr>
          <w:rFonts w:ascii="Calibri" w:hAnsi="Calibri" w:cs="Calibri"/>
          <w:bCs/>
          <w:sz w:val="22"/>
          <w:szCs w:val="22"/>
        </w:rPr>
      </w:pPr>
      <w:r w:rsidRPr="00082A4C">
        <w:rPr>
          <w:rFonts w:ascii="Calibri" w:hAnsi="Calibri" w:cs="Calibri"/>
          <w:bCs/>
          <w:sz w:val="22"/>
          <w:szCs w:val="22"/>
        </w:rPr>
        <w:t>All red and yellow card incidents are recorded on CPOMS and monitored by SLT.</w:t>
      </w:r>
    </w:p>
    <w:p w14:paraId="094DE779" w14:textId="7907F480" w:rsidR="007E52BB" w:rsidRPr="00082A4C" w:rsidRDefault="007E52BB" w:rsidP="007E52BB">
      <w:pPr>
        <w:pStyle w:val="ListParagraph"/>
        <w:numPr>
          <w:ilvl w:val="0"/>
          <w:numId w:val="21"/>
        </w:numPr>
        <w:rPr>
          <w:rFonts w:ascii="Calibri" w:hAnsi="Calibri" w:cs="Calibri"/>
          <w:bCs/>
          <w:sz w:val="22"/>
          <w:szCs w:val="22"/>
        </w:rPr>
      </w:pPr>
      <w:r w:rsidRPr="00082A4C">
        <w:rPr>
          <w:rFonts w:ascii="Calibri" w:hAnsi="Calibri" w:cs="Calibri"/>
          <w:bCs/>
          <w:sz w:val="22"/>
          <w:szCs w:val="22"/>
        </w:rPr>
        <w:t>Where staff feel the behaviour is more seriou</w:t>
      </w:r>
      <w:r w:rsidR="00B57457">
        <w:rPr>
          <w:rFonts w:ascii="Calibri" w:hAnsi="Calibri" w:cs="Calibri"/>
          <w:bCs/>
          <w:sz w:val="22"/>
          <w:szCs w:val="22"/>
        </w:rPr>
        <w:t xml:space="preserve">s (see level 3 above in the table for examples) </w:t>
      </w:r>
      <w:r w:rsidRPr="00082A4C">
        <w:rPr>
          <w:rFonts w:ascii="Calibri" w:hAnsi="Calibri" w:cs="Calibri"/>
          <w:bCs/>
          <w:sz w:val="22"/>
          <w:szCs w:val="22"/>
        </w:rPr>
        <w:t xml:space="preserve">this may be referred directly to SLT. </w:t>
      </w:r>
    </w:p>
    <w:p w14:paraId="0CB5C72E" w14:textId="4AB4C123" w:rsidR="007E52BB" w:rsidRPr="00082A4C" w:rsidRDefault="007E52BB" w:rsidP="007E52BB">
      <w:pPr>
        <w:pStyle w:val="ListParagraph"/>
        <w:numPr>
          <w:ilvl w:val="0"/>
          <w:numId w:val="21"/>
        </w:numPr>
        <w:rPr>
          <w:rFonts w:ascii="Calibri" w:hAnsi="Calibri" w:cs="Calibri"/>
          <w:bCs/>
          <w:sz w:val="22"/>
          <w:szCs w:val="22"/>
        </w:rPr>
      </w:pPr>
      <w:r w:rsidRPr="00082A4C">
        <w:rPr>
          <w:rFonts w:ascii="Calibri" w:hAnsi="Calibri" w:cs="Calibri"/>
          <w:bCs/>
          <w:sz w:val="22"/>
          <w:szCs w:val="22"/>
        </w:rPr>
        <w:t xml:space="preserve">Parental involvement and discussion to take place if persistent level 2 behaviours occur or if level 3 behaviours occur. </w:t>
      </w:r>
    </w:p>
    <w:p w14:paraId="72C43516" w14:textId="1C55AAF2" w:rsidR="00082A4C" w:rsidRPr="00082A4C" w:rsidRDefault="00082A4C" w:rsidP="00082A4C">
      <w:pPr>
        <w:pStyle w:val="ListParagraph"/>
        <w:numPr>
          <w:ilvl w:val="0"/>
          <w:numId w:val="21"/>
        </w:numPr>
        <w:autoSpaceDE w:val="0"/>
        <w:autoSpaceDN w:val="0"/>
        <w:adjustRightInd w:val="0"/>
        <w:jc w:val="both"/>
        <w:rPr>
          <w:rFonts w:ascii="Calibri" w:hAnsi="Calibri" w:cs="Calibri"/>
          <w:sz w:val="22"/>
          <w:szCs w:val="22"/>
        </w:rPr>
      </w:pPr>
      <w:r>
        <w:rPr>
          <w:rFonts w:ascii="Calibri" w:hAnsi="Calibri" w:cs="Calibri"/>
          <w:sz w:val="22"/>
          <w:szCs w:val="22"/>
        </w:rPr>
        <w:t xml:space="preserve">Children will move back to a green card once behaviours have been adjusted. </w:t>
      </w:r>
    </w:p>
    <w:p w14:paraId="27F967C2" w14:textId="77777777" w:rsidR="008436F4" w:rsidRPr="0074626A" w:rsidRDefault="008436F4" w:rsidP="00DC5D80">
      <w:pPr>
        <w:rPr>
          <w:rFonts w:ascii="Calibri" w:hAnsi="Calibri" w:cs="Calibri"/>
          <w:color w:val="FF0000"/>
          <w:sz w:val="22"/>
          <w:szCs w:val="22"/>
        </w:rPr>
      </w:pPr>
    </w:p>
    <w:p w14:paraId="6804D923" w14:textId="4A14EC0D" w:rsidR="001E3A0E" w:rsidRDefault="001E3A0E" w:rsidP="001E3A0E">
      <w:pPr>
        <w:autoSpaceDE w:val="0"/>
        <w:autoSpaceDN w:val="0"/>
        <w:adjustRightInd w:val="0"/>
        <w:rPr>
          <w:rFonts w:ascii="Calibri" w:hAnsi="Calibri" w:cs="Calibri"/>
          <w:b/>
          <w:bCs/>
          <w:sz w:val="22"/>
          <w:szCs w:val="22"/>
          <w:u w:val="single"/>
        </w:rPr>
      </w:pPr>
      <w:r w:rsidRPr="00FA452A">
        <w:rPr>
          <w:rFonts w:ascii="Calibri" w:hAnsi="Calibri" w:cs="Calibri"/>
          <w:b/>
          <w:bCs/>
          <w:sz w:val="22"/>
          <w:szCs w:val="22"/>
          <w:u w:val="single"/>
        </w:rPr>
        <w:t xml:space="preserve">Red and Yellow card </w:t>
      </w:r>
      <w:r w:rsidR="00C43B29">
        <w:rPr>
          <w:rFonts w:ascii="Calibri" w:hAnsi="Calibri" w:cs="Calibri"/>
          <w:b/>
          <w:bCs/>
          <w:sz w:val="22"/>
          <w:szCs w:val="22"/>
          <w:u w:val="single"/>
        </w:rPr>
        <w:t>guidance</w:t>
      </w:r>
      <w:r w:rsidRPr="00FA452A">
        <w:rPr>
          <w:rFonts w:ascii="Calibri" w:hAnsi="Calibri" w:cs="Calibri"/>
          <w:b/>
          <w:bCs/>
          <w:sz w:val="22"/>
          <w:szCs w:val="22"/>
          <w:u w:val="single"/>
        </w:rPr>
        <w:t xml:space="preserve"> for children</w:t>
      </w:r>
    </w:p>
    <w:p w14:paraId="32FCC1AD" w14:textId="77777777" w:rsidR="00E95BF1" w:rsidRDefault="00E95BF1" w:rsidP="001E3A0E">
      <w:pPr>
        <w:autoSpaceDE w:val="0"/>
        <w:autoSpaceDN w:val="0"/>
        <w:adjustRightInd w:val="0"/>
        <w:rPr>
          <w:rFonts w:ascii="Calibri" w:hAnsi="Calibri" w:cs="Calibri"/>
          <w:b/>
          <w:bCs/>
          <w:sz w:val="22"/>
          <w:szCs w:val="22"/>
          <w:u w:val="single"/>
        </w:rPr>
      </w:pPr>
    </w:p>
    <w:tbl>
      <w:tblPr>
        <w:tblStyle w:val="TableGrid"/>
        <w:tblW w:w="0" w:type="auto"/>
        <w:tblLook w:val="04A0" w:firstRow="1" w:lastRow="0" w:firstColumn="1" w:lastColumn="0" w:noHBand="0" w:noVBand="1"/>
      </w:tblPr>
      <w:tblGrid>
        <w:gridCol w:w="4508"/>
        <w:gridCol w:w="4508"/>
      </w:tblGrid>
      <w:tr w:rsidR="00E95BF1" w14:paraId="4FE12D9E" w14:textId="77777777" w:rsidTr="00E95BF1">
        <w:trPr>
          <w:trHeight w:val="327"/>
        </w:trPr>
        <w:tc>
          <w:tcPr>
            <w:tcW w:w="4508" w:type="dxa"/>
            <w:shd w:val="clear" w:color="auto" w:fill="FFFF00"/>
          </w:tcPr>
          <w:p w14:paraId="1F3938B0" w14:textId="12DFD092" w:rsidR="00E95BF1" w:rsidRPr="0098165E" w:rsidRDefault="00E95BF1" w:rsidP="0098165E">
            <w:pPr>
              <w:jc w:val="center"/>
              <w:rPr>
                <w:rFonts w:asciiTheme="minorHAnsi" w:hAnsiTheme="minorHAnsi" w:cstheme="minorHAnsi"/>
                <w:sz w:val="22"/>
                <w:szCs w:val="22"/>
              </w:rPr>
            </w:pPr>
            <w:r w:rsidRPr="0098165E">
              <w:rPr>
                <w:rFonts w:asciiTheme="minorHAnsi" w:hAnsiTheme="minorHAnsi" w:cstheme="minorHAnsi"/>
                <w:sz w:val="22"/>
                <w:szCs w:val="22"/>
              </w:rPr>
              <w:t>Yellow Card</w:t>
            </w:r>
          </w:p>
        </w:tc>
        <w:tc>
          <w:tcPr>
            <w:tcW w:w="4508" w:type="dxa"/>
            <w:shd w:val="clear" w:color="auto" w:fill="FF0000"/>
          </w:tcPr>
          <w:p w14:paraId="54A606DC" w14:textId="77777777" w:rsidR="00E95BF1" w:rsidRPr="0098165E" w:rsidRDefault="00E95BF1" w:rsidP="0098165E">
            <w:pPr>
              <w:jc w:val="center"/>
              <w:rPr>
                <w:rFonts w:asciiTheme="minorHAnsi" w:hAnsiTheme="minorHAnsi" w:cstheme="minorHAnsi"/>
                <w:sz w:val="22"/>
                <w:szCs w:val="22"/>
              </w:rPr>
            </w:pPr>
            <w:r w:rsidRPr="0098165E">
              <w:rPr>
                <w:rFonts w:asciiTheme="minorHAnsi" w:hAnsiTheme="minorHAnsi" w:cstheme="minorHAnsi"/>
                <w:sz w:val="22"/>
                <w:szCs w:val="22"/>
              </w:rPr>
              <w:t>Red card</w:t>
            </w:r>
          </w:p>
          <w:p w14:paraId="71406EA2" w14:textId="77777777" w:rsidR="00E95BF1" w:rsidRPr="0098165E" w:rsidRDefault="00E95BF1" w:rsidP="0098165E">
            <w:pPr>
              <w:jc w:val="center"/>
              <w:rPr>
                <w:rFonts w:asciiTheme="minorHAnsi" w:hAnsiTheme="minorHAnsi" w:cstheme="minorHAnsi"/>
                <w:sz w:val="22"/>
                <w:szCs w:val="22"/>
              </w:rPr>
            </w:pPr>
          </w:p>
        </w:tc>
      </w:tr>
      <w:tr w:rsidR="00E95BF1" w14:paraId="1EAE3CFF" w14:textId="77777777" w:rsidTr="008337AC">
        <w:trPr>
          <w:trHeight w:val="1908"/>
        </w:trPr>
        <w:tc>
          <w:tcPr>
            <w:tcW w:w="4508" w:type="dxa"/>
          </w:tcPr>
          <w:p w14:paraId="1AE7AF76" w14:textId="77777777" w:rsidR="00E95BF1" w:rsidRDefault="00E95BF1" w:rsidP="00E95BF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12263F"/>
                <w:sz w:val="22"/>
                <w:szCs w:val="22"/>
                <w:bdr w:val="none" w:sz="0" w:space="0" w:color="auto" w:frame="1"/>
                <w:shd w:val="clear" w:color="auto" w:fill="FFFFFF"/>
              </w:rPr>
              <w:t>I get a yellow card if:</w:t>
            </w:r>
          </w:p>
          <w:p w14:paraId="4542FF75" w14:textId="77777777" w:rsidR="00E95BF1" w:rsidRDefault="00E95BF1" w:rsidP="00E95BF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12263F"/>
                <w:sz w:val="22"/>
                <w:szCs w:val="22"/>
                <w:bdr w:val="none" w:sz="0" w:space="0" w:color="auto" w:frame="1"/>
                <w:shd w:val="clear" w:color="auto" w:fill="FFFFFF"/>
              </w:rPr>
              <w:t>I don’t follow the school rules</w:t>
            </w:r>
          </w:p>
          <w:p w14:paraId="364F112F" w14:textId="77777777" w:rsidR="00E95BF1" w:rsidRDefault="00E95BF1" w:rsidP="00E95BF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12263F"/>
                <w:sz w:val="22"/>
                <w:szCs w:val="22"/>
                <w:bdr w:val="none" w:sz="0" w:space="0" w:color="auto" w:frame="1"/>
                <w:shd w:val="clear" w:color="auto" w:fill="FFFFFF"/>
              </w:rPr>
              <w:t>I am unkind to someone</w:t>
            </w:r>
          </w:p>
          <w:p w14:paraId="1252FE36" w14:textId="77777777" w:rsidR="00E95BF1" w:rsidRDefault="00E95BF1" w:rsidP="00E95BF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12263F"/>
                <w:sz w:val="22"/>
                <w:szCs w:val="22"/>
                <w:bdr w:val="none" w:sz="0" w:space="0" w:color="auto" w:frame="1"/>
                <w:shd w:val="clear" w:color="auto" w:fill="FFFFFF"/>
              </w:rPr>
              <w:t>I don’t work hard</w:t>
            </w:r>
          </w:p>
          <w:p w14:paraId="14EF11B2" w14:textId="77777777" w:rsidR="00E95BF1" w:rsidRDefault="00E95BF1" w:rsidP="00E95BF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12263F"/>
                <w:sz w:val="22"/>
                <w:szCs w:val="22"/>
                <w:bdr w:val="none" w:sz="0" w:space="0" w:color="auto" w:frame="1"/>
                <w:shd w:val="clear" w:color="auto" w:fill="FFFFFF"/>
              </w:rPr>
              <w:t>I shout out or answer back</w:t>
            </w:r>
          </w:p>
          <w:p w14:paraId="3286965B" w14:textId="77777777" w:rsidR="00E95BF1" w:rsidRDefault="00E95BF1" w:rsidP="00E95BF1">
            <w:pPr>
              <w:pStyle w:val="xelementtoproof"/>
              <w:shd w:val="clear" w:color="auto" w:fill="FFFFFF"/>
              <w:spacing w:before="0" w:beforeAutospacing="0" w:after="0" w:afterAutospacing="0"/>
              <w:rPr>
                <w:rFonts w:ascii="Segoe UI" w:hAnsi="Segoe UI" w:cs="Segoe UI"/>
                <w:color w:val="242424"/>
                <w:sz w:val="23"/>
                <w:szCs w:val="23"/>
              </w:rPr>
            </w:pPr>
            <w:r>
              <w:rPr>
                <w:rFonts w:ascii="Calibri" w:hAnsi="Calibri" w:cs="Calibri"/>
                <w:color w:val="12263F"/>
                <w:sz w:val="22"/>
                <w:szCs w:val="22"/>
                <w:bdr w:val="none" w:sz="0" w:space="0" w:color="auto" w:frame="1"/>
                <w:shd w:val="clear" w:color="auto" w:fill="FFFFFF"/>
              </w:rPr>
              <w:t>I don’t listen to instructions</w:t>
            </w:r>
          </w:p>
          <w:p w14:paraId="0C9FEE7A" w14:textId="77777777" w:rsidR="00E95BF1" w:rsidRDefault="00E95BF1" w:rsidP="001E3A0E">
            <w:pPr>
              <w:autoSpaceDE w:val="0"/>
              <w:autoSpaceDN w:val="0"/>
              <w:adjustRightInd w:val="0"/>
              <w:rPr>
                <w:rFonts w:ascii="Calibri" w:hAnsi="Calibri" w:cs="Calibri"/>
                <w:b/>
                <w:bCs/>
                <w:color w:val="FF0000"/>
                <w:sz w:val="22"/>
                <w:szCs w:val="22"/>
                <w:u w:val="single"/>
              </w:rPr>
            </w:pPr>
          </w:p>
        </w:tc>
        <w:tc>
          <w:tcPr>
            <w:tcW w:w="4508" w:type="dxa"/>
          </w:tcPr>
          <w:p w14:paraId="031744C9" w14:textId="77777777" w:rsidR="00E95BF1" w:rsidRDefault="00E95BF1" w:rsidP="00E95BF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12263F"/>
                <w:sz w:val="22"/>
                <w:szCs w:val="22"/>
                <w:bdr w:val="none" w:sz="0" w:space="0" w:color="auto" w:frame="1"/>
                <w:shd w:val="clear" w:color="auto" w:fill="FFFFFF"/>
              </w:rPr>
              <w:t>I get a red card if:</w:t>
            </w:r>
          </w:p>
          <w:p w14:paraId="2EB6922F" w14:textId="77777777" w:rsidR="00E95BF1" w:rsidRDefault="00E95BF1" w:rsidP="00E95BF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12263F"/>
                <w:sz w:val="22"/>
                <w:szCs w:val="22"/>
                <w:bdr w:val="none" w:sz="0" w:space="0" w:color="auto" w:frame="1"/>
              </w:rPr>
              <w:t>I hurt someone on purpose</w:t>
            </w:r>
          </w:p>
          <w:p w14:paraId="2D12F3A3" w14:textId="77777777" w:rsidR="00E95BF1" w:rsidRDefault="00E95BF1" w:rsidP="00E95BF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12263F"/>
                <w:sz w:val="22"/>
                <w:szCs w:val="22"/>
                <w:bdr w:val="none" w:sz="0" w:space="0" w:color="auto" w:frame="1"/>
              </w:rPr>
              <w:t>I am very unkind to someone</w:t>
            </w:r>
          </w:p>
          <w:p w14:paraId="4B198789" w14:textId="77777777" w:rsidR="00E95BF1" w:rsidRDefault="00E95BF1" w:rsidP="00E95BF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12263F"/>
                <w:sz w:val="22"/>
                <w:szCs w:val="22"/>
                <w:bdr w:val="none" w:sz="0" w:space="0" w:color="auto" w:frame="1"/>
              </w:rPr>
              <w:t>I continue to shout out or answer back</w:t>
            </w:r>
          </w:p>
          <w:p w14:paraId="2D716C03" w14:textId="77777777" w:rsidR="00E95BF1" w:rsidRDefault="00E95BF1" w:rsidP="00E95BF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12263F"/>
                <w:sz w:val="22"/>
                <w:szCs w:val="22"/>
                <w:bdr w:val="none" w:sz="0" w:space="0" w:color="auto" w:frame="1"/>
              </w:rPr>
              <w:t>I continue not to work hard</w:t>
            </w:r>
          </w:p>
          <w:p w14:paraId="73496F60" w14:textId="77777777" w:rsidR="00E95BF1" w:rsidRDefault="00E95BF1" w:rsidP="00E95BF1">
            <w:pPr>
              <w:pStyle w:val="NormalWeb"/>
              <w:shd w:val="clear" w:color="auto" w:fill="FFFFFF"/>
              <w:spacing w:before="0" w:beforeAutospacing="0" w:after="0" w:afterAutospacing="0"/>
              <w:rPr>
                <w:rFonts w:ascii="Calibri" w:hAnsi="Calibri" w:cs="Calibri"/>
                <w:color w:val="12263F"/>
                <w:sz w:val="22"/>
                <w:szCs w:val="22"/>
                <w:bdr w:val="none" w:sz="0" w:space="0" w:color="auto" w:frame="1"/>
              </w:rPr>
            </w:pPr>
            <w:r>
              <w:rPr>
                <w:rFonts w:ascii="Calibri" w:hAnsi="Calibri" w:cs="Calibri"/>
                <w:color w:val="12263F"/>
                <w:sz w:val="22"/>
                <w:szCs w:val="22"/>
                <w:bdr w:val="none" w:sz="0" w:space="0" w:color="auto" w:frame="1"/>
              </w:rPr>
              <w:t>I continue not to listen to instructions</w:t>
            </w:r>
          </w:p>
          <w:p w14:paraId="6E8C7D42" w14:textId="77777777" w:rsidR="00E95BF1" w:rsidRDefault="00E95BF1" w:rsidP="001E3A0E">
            <w:pPr>
              <w:autoSpaceDE w:val="0"/>
              <w:autoSpaceDN w:val="0"/>
              <w:adjustRightInd w:val="0"/>
              <w:rPr>
                <w:rFonts w:ascii="Calibri" w:hAnsi="Calibri" w:cs="Calibri"/>
                <w:b/>
                <w:bCs/>
                <w:color w:val="FF0000"/>
                <w:sz w:val="22"/>
                <w:szCs w:val="22"/>
                <w:u w:val="single"/>
              </w:rPr>
            </w:pPr>
          </w:p>
        </w:tc>
      </w:tr>
    </w:tbl>
    <w:p w14:paraId="58C8C8AE" w14:textId="409EE2A6" w:rsidR="00E95BF1" w:rsidRDefault="00E95BF1" w:rsidP="001E3A0E">
      <w:pPr>
        <w:autoSpaceDE w:val="0"/>
        <w:autoSpaceDN w:val="0"/>
        <w:adjustRightInd w:val="0"/>
        <w:rPr>
          <w:rFonts w:ascii="Calibri" w:hAnsi="Calibri" w:cs="Calibri"/>
          <w:b/>
          <w:bCs/>
          <w:color w:val="FF0000"/>
          <w:sz w:val="22"/>
          <w:szCs w:val="22"/>
          <w:u w:val="single"/>
        </w:rPr>
      </w:pPr>
    </w:p>
    <w:p w14:paraId="2A69E228" w14:textId="77777777" w:rsidR="00CF41FE" w:rsidRPr="0074626A" w:rsidRDefault="00CF41FE" w:rsidP="001E3A0E">
      <w:pPr>
        <w:autoSpaceDE w:val="0"/>
        <w:autoSpaceDN w:val="0"/>
        <w:adjustRightInd w:val="0"/>
        <w:rPr>
          <w:rFonts w:ascii="Calibri" w:hAnsi="Calibri" w:cs="Calibri"/>
          <w:b/>
          <w:bCs/>
          <w:color w:val="FF0000"/>
          <w:sz w:val="22"/>
          <w:szCs w:val="22"/>
          <w:u w:val="single"/>
        </w:rPr>
      </w:pPr>
    </w:p>
    <w:p w14:paraId="64BD79F5" w14:textId="77777777" w:rsidR="00DC5D80" w:rsidRPr="0098165E" w:rsidRDefault="00DC5D80" w:rsidP="005174E4">
      <w:pPr>
        <w:rPr>
          <w:rFonts w:asciiTheme="minorHAnsi" w:hAnsiTheme="minorHAnsi" w:cstheme="minorHAnsi"/>
          <w:sz w:val="22"/>
          <w:szCs w:val="22"/>
          <w:u w:val="single"/>
          <w:lang w:eastAsia="en-US"/>
        </w:rPr>
      </w:pPr>
      <w:r w:rsidRPr="0098165E">
        <w:rPr>
          <w:rFonts w:asciiTheme="minorHAnsi" w:hAnsiTheme="minorHAnsi" w:cstheme="minorHAnsi"/>
          <w:sz w:val="22"/>
          <w:szCs w:val="22"/>
          <w:u w:val="single"/>
        </w:rPr>
        <w:lastRenderedPageBreak/>
        <w:t>Exclusions</w:t>
      </w:r>
    </w:p>
    <w:p w14:paraId="53FC859E" w14:textId="77777777" w:rsidR="00DC5D80" w:rsidRDefault="00DC5D80" w:rsidP="00DC5D80">
      <w:pPr>
        <w:rPr>
          <w:rFonts w:ascii="Calibri" w:hAnsi="Calibri" w:cs="Calibri"/>
          <w:sz w:val="22"/>
          <w:szCs w:val="22"/>
          <w:lang w:eastAsia="en-US"/>
        </w:rPr>
      </w:pPr>
    </w:p>
    <w:p w14:paraId="199EE188" w14:textId="77777777" w:rsidR="00DC5D80" w:rsidRDefault="00DC5D80" w:rsidP="00DC5D80">
      <w:pPr>
        <w:numPr>
          <w:ilvl w:val="0"/>
          <w:numId w:val="8"/>
        </w:numPr>
        <w:jc w:val="both"/>
        <w:rPr>
          <w:rFonts w:ascii="Calibri" w:hAnsi="Calibri" w:cs="Calibri"/>
          <w:sz w:val="22"/>
          <w:szCs w:val="22"/>
          <w:lang w:eastAsia="en-US"/>
        </w:rPr>
      </w:pPr>
      <w:r>
        <w:rPr>
          <w:rFonts w:ascii="Calibri" w:hAnsi="Calibri" w:cs="Calibri"/>
          <w:sz w:val="22"/>
          <w:szCs w:val="22"/>
          <w:lang w:eastAsia="en-US"/>
        </w:rPr>
        <w:t>Exclusion guidance is based upon current Gateshead LA and DFE guidance and current legislation, which sets out responsibility of Headteachers, governing body and the LEA.</w:t>
      </w:r>
    </w:p>
    <w:p w14:paraId="7F3EDDCB" w14:textId="77777777" w:rsidR="00DC5D80" w:rsidRDefault="00DC5D80" w:rsidP="00DC5D80">
      <w:pPr>
        <w:numPr>
          <w:ilvl w:val="0"/>
          <w:numId w:val="8"/>
        </w:numPr>
        <w:jc w:val="both"/>
        <w:rPr>
          <w:rFonts w:ascii="Calibri" w:hAnsi="Calibri" w:cs="Calibri"/>
          <w:sz w:val="22"/>
          <w:szCs w:val="22"/>
          <w:lang w:eastAsia="en-US"/>
        </w:rPr>
      </w:pPr>
      <w:r>
        <w:rPr>
          <w:rFonts w:ascii="Calibri" w:hAnsi="Calibri" w:cs="Calibri"/>
          <w:sz w:val="22"/>
          <w:szCs w:val="22"/>
          <w:lang w:eastAsia="en-US"/>
        </w:rPr>
        <w:t>Exclusions will not be used if there is an alternative solution available. (e.g. internal exclusion, managed move.)</w:t>
      </w:r>
    </w:p>
    <w:p w14:paraId="29CFA836" w14:textId="77777777" w:rsidR="00DC5D80" w:rsidRDefault="00DC5D80" w:rsidP="00DC5D80">
      <w:pPr>
        <w:numPr>
          <w:ilvl w:val="0"/>
          <w:numId w:val="8"/>
        </w:numPr>
        <w:jc w:val="both"/>
        <w:rPr>
          <w:rFonts w:ascii="Calibri" w:hAnsi="Calibri" w:cs="Calibri"/>
          <w:sz w:val="22"/>
          <w:szCs w:val="22"/>
          <w:lang w:eastAsia="en-US"/>
        </w:rPr>
      </w:pPr>
      <w:r>
        <w:rPr>
          <w:rFonts w:ascii="Calibri" w:hAnsi="Calibri" w:cs="Calibri"/>
          <w:sz w:val="22"/>
          <w:szCs w:val="22"/>
          <w:lang w:eastAsia="en-US"/>
        </w:rPr>
        <w:t>Only the Head teacher has the power to exclude and will notify carers/parents by phone and letter within one school day.</w:t>
      </w:r>
    </w:p>
    <w:p w14:paraId="1E74F603" w14:textId="77777777" w:rsidR="00DC5D80" w:rsidRDefault="00DC5D80" w:rsidP="00DC5D80">
      <w:pPr>
        <w:numPr>
          <w:ilvl w:val="0"/>
          <w:numId w:val="8"/>
        </w:numPr>
        <w:jc w:val="both"/>
        <w:rPr>
          <w:rFonts w:ascii="Calibri" w:hAnsi="Calibri" w:cs="Calibri"/>
          <w:sz w:val="22"/>
          <w:szCs w:val="22"/>
          <w:lang w:eastAsia="en-US"/>
        </w:rPr>
      </w:pPr>
      <w:r>
        <w:rPr>
          <w:rFonts w:ascii="Calibri" w:hAnsi="Calibri" w:cs="Calibri"/>
          <w:sz w:val="22"/>
          <w:szCs w:val="22"/>
          <w:lang w:eastAsia="en-US"/>
        </w:rPr>
        <w:t>Detailed records of incidents are kept on CPOMS and exclusions reviewed by the governing body.</w:t>
      </w:r>
    </w:p>
    <w:p w14:paraId="080E9521" w14:textId="77777777" w:rsidR="00DC5D80" w:rsidRDefault="00DC5D80" w:rsidP="00DC5D80">
      <w:pPr>
        <w:numPr>
          <w:ilvl w:val="0"/>
          <w:numId w:val="8"/>
        </w:numPr>
        <w:jc w:val="both"/>
        <w:rPr>
          <w:rFonts w:ascii="Calibri" w:hAnsi="Calibri" w:cs="Calibri"/>
          <w:sz w:val="22"/>
          <w:szCs w:val="22"/>
          <w:lang w:eastAsia="en-US"/>
        </w:rPr>
      </w:pPr>
      <w:r>
        <w:rPr>
          <w:rFonts w:ascii="Calibri" w:hAnsi="Calibri" w:cs="Calibri"/>
          <w:sz w:val="22"/>
          <w:szCs w:val="22"/>
          <w:lang w:eastAsia="en-US"/>
        </w:rPr>
        <w:t xml:space="preserve">Exclusions will only be used for serious breaches of school policy. E.g. </w:t>
      </w:r>
    </w:p>
    <w:p w14:paraId="327BC3C5" w14:textId="77777777" w:rsidR="00DC5D80" w:rsidRDefault="00DC5D80" w:rsidP="00DC5D80">
      <w:pPr>
        <w:numPr>
          <w:ilvl w:val="1"/>
          <w:numId w:val="8"/>
        </w:numPr>
        <w:jc w:val="both"/>
        <w:rPr>
          <w:rFonts w:ascii="Calibri" w:hAnsi="Calibri" w:cs="Calibri"/>
          <w:sz w:val="22"/>
          <w:szCs w:val="22"/>
          <w:lang w:eastAsia="en-US"/>
        </w:rPr>
      </w:pPr>
      <w:r>
        <w:rPr>
          <w:rFonts w:ascii="Calibri" w:hAnsi="Calibri" w:cs="Calibri"/>
          <w:sz w:val="22"/>
          <w:szCs w:val="22"/>
          <w:lang w:eastAsia="en-US"/>
        </w:rPr>
        <w:t>Verbal abuse.</w:t>
      </w:r>
    </w:p>
    <w:p w14:paraId="5112198F" w14:textId="77777777" w:rsidR="00DC5D80" w:rsidRDefault="00DC5D80" w:rsidP="00DC5D80">
      <w:pPr>
        <w:numPr>
          <w:ilvl w:val="1"/>
          <w:numId w:val="8"/>
        </w:numPr>
        <w:jc w:val="both"/>
        <w:rPr>
          <w:rFonts w:ascii="Calibri" w:hAnsi="Calibri" w:cs="Calibri"/>
          <w:sz w:val="22"/>
          <w:szCs w:val="22"/>
          <w:lang w:eastAsia="en-US"/>
        </w:rPr>
      </w:pPr>
      <w:r>
        <w:rPr>
          <w:rFonts w:ascii="Calibri" w:hAnsi="Calibri" w:cs="Calibri"/>
          <w:sz w:val="22"/>
          <w:szCs w:val="22"/>
          <w:lang w:eastAsia="en-US"/>
        </w:rPr>
        <w:t>Violent or threatening behaviour.</w:t>
      </w:r>
    </w:p>
    <w:p w14:paraId="3E6B573E" w14:textId="77777777" w:rsidR="00DC5D80" w:rsidRDefault="00DC5D80" w:rsidP="00DC5D80">
      <w:pPr>
        <w:numPr>
          <w:ilvl w:val="1"/>
          <w:numId w:val="8"/>
        </w:numPr>
        <w:jc w:val="both"/>
        <w:rPr>
          <w:rFonts w:ascii="Calibri" w:hAnsi="Calibri" w:cs="Calibri"/>
          <w:sz w:val="22"/>
          <w:szCs w:val="22"/>
          <w:lang w:eastAsia="en-US"/>
        </w:rPr>
      </w:pPr>
      <w:r>
        <w:rPr>
          <w:rFonts w:ascii="Calibri" w:hAnsi="Calibri" w:cs="Calibri"/>
          <w:sz w:val="22"/>
          <w:szCs w:val="22"/>
          <w:lang w:eastAsia="en-US"/>
        </w:rPr>
        <w:t>Persistent, defiant, disruptive behaviour.</w:t>
      </w:r>
    </w:p>
    <w:p w14:paraId="36FECCA0" w14:textId="77777777" w:rsidR="00DC5D80" w:rsidRDefault="00DC5D80" w:rsidP="00DC5D80">
      <w:pPr>
        <w:numPr>
          <w:ilvl w:val="1"/>
          <w:numId w:val="8"/>
        </w:numPr>
        <w:jc w:val="both"/>
        <w:rPr>
          <w:rFonts w:ascii="Calibri" w:hAnsi="Calibri" w:cs="Calibri"/>
          <w:sz w:val="22"/>
          <w:szCs w:val="22"/>
          <w:lang w:eastAsia="en-US"/>
        </w:rPr>
      </w:pPr>
      <w:r>
        <w:rPr>
          <w:rFonts w:ascii="Calibri" w:hAnsi="Calibri" w:cs="Calibri"/>
          <w:sz w:val="22"/>
          <w:szCs w:val="22"/>
          <w:lang w:eastAsia="en-US"/>
        </w:rPr>
        <w:t>Bullying.</w:t>
      </w:r>
    </w:p>
    <w:p w14:paraId="67FCED90" w14:textId="77777777" w:rsidR="00DC5D80" w:rsidRDefault="00DC5D80" w:rsidP="00DC5D80">
      <w:pPr>
        <w:numPr>
          <w:ilvl w:val="1"/>
          <w:numId w:val="8"/>
        </w:numPr>
        <w:jc w:val="both"/>
        <w:rPr>
          <w:rFonts w:ascii="Calibri" w:hAnsi="Calibri" w:cs="Calibri"/>
          <w:sz w:val="22"/>
          <w:szCs w:val="22"/>
          <w:lang w:eastAsia="en-US"/>
        </w:rPr>
      </w:pPr>
      <w:r>
        <w:rPr>
          <w:rFonts w:ascii="Calibri" w:hAnsi="Calibri" w:cs="Calibri"/>
          <w:sz w:val="22"/>
          <w:szCs w:val="22"/>
          <w:lang w:eastAsia="en-US"/>
        </w:rPr>
        <w:t>Racist or homophobic abuse.</w:t>
      </w:r>
    </w:p>
    <w:p w14:paraId="6D32AC8A" w14:textId="77777777" w:rsidR="00DC5D80" w:rsidRDefault="00DC5D80" w:rsidP="00DC5D80">
      <w:pPr>
        <w:numPr>
          <w:ilvl w:val="0"/>
          <w:numId w:val="9"/>
        </w:numPr>
        <w:jc w:val="both"/>
        <w:rPr>
          <w:rFonts w:ascii="Calibri" w:hAnsi="Calibri" w:cs="Calibri"/>
          <w:sz w:val="22"/>
          <w:szCs w:val="22"/>
          <w:lang w:eastAsia="en-US"/>
        </w:rPr>
      </w:pPr>
      <w:r>
        <w:rPr>
          <w:rFonts w:ascii="Calibri" w:hAnsi="Calibri" w:cs="Calibri"/>
          <w:sz w:val="22"/>
          <w:szCs w:val="22"/>
          <w:lang w:eastAsia="en-US"/>
        </w:rPr>
        <w:t>As soon as the pupil is excluded the school will provide appropriate work to be collected by the carer/parent and returned for marking.</w:t>
      </w:r>
    </w:p>
    <w:p w14:paraId="4C12144E" w14:textId="77777777" w:rsidR="00DC5D80" w:rsidRDefault="00DC5D80" w:rsidP="00DC5D80">
      <w:pPr>
        <w:numPr>
          <w:ilvl w:val="0"/>
          <w:numId w:val="9"/>
        </w:numPr>
        <w:jc w:val="both"/>
        <w:rPr>
          <w:rFonts w:ascii="Calibri" w:hAnsi="Calibri" w:cs="Calibri"/>
          <w:sz w:val="22"/>
          <w:szCs w:val="22"/>
          <w:u w:val="single"/>
          <w:lang w:eastAsia="en-US"/>
        </w:rPr>
      </w:pPr>
      <w:r>
        <w:rPr>
          <w:rFonts w:ascii="Calibri" w:hAnsi="Calibri" w:cs="Calibri"/>
          <w:sz w:val="22"/>
          <w:szCs w:val="22"/>
          <w:lang w:eastAsia="en-US"/>
        </w:rPr>
        <w:t>If a pupil is at risk from permanent exclusion a pastoral support programme will be implemented.</w:t>
      </w:r>
    </w:p>
    <w:p w14:paraId="6CA1DD02" w14:textId="77777777" w:rsidR="00DC5D80" w:rsidRDefault="00DC5D80" w:rsidP="00DC5D80">
      <w:pPr>
        <w:jc w:val="both"/>
        <w:rPr>
          <w:rFonts w:ascii="Calibri" w:hAnsi="Calibri" w:cs="Calibri"/>
          <w:sz w:val="22"/>
          <w:szCs w:val="22"/>
          <w:lang w:eastAsia="en-US"/>
        </w:rPr>
      </w:pPr>
    </w:p>
    <w:p w14:paraId="18A88C6A" w14:textId="77777777" w:rsidR="00DC5D80" w:rsidRDefault="00DC5D80" w:rsidP="00DC5D80">
      <w:pPr>
        <w:jc w:val="both"/>
        <w:rPr>
          <w:rFonts w:ascii="Calibri" w:hAnsi="Calibri" w:cs="Calibri"/>
          <w:sz w:val="22"/>
          <w:szCs w:val="22"/>
          <w:u w:val="single"/>
          <w:lang w:eastAsia="en-US"/>
        </w:rPr>
      </w:pPr>
      <w:r>
        <w:rPr>
          <w:rFonts w:ascii="Calibri" w:hAnsi="Calibri" w:cs="Calibri"/>
          <w:sz w:val="22"/>
          <w:szCs w:val="22"/>
          <w:u w:val="single"/>
          <w:lang w:eastAsia="en-US"/>
        </w:rPr>
        <w:t>Permanent Exclusions</w:t>
      </w:r>
    </w:p>
    <w:p w14:paraId="151F8D8F" w14:textId="77777777" w:rsidR="00DC5D80" w:rsidRDefault="00DC5D80" w:rsidP="00DC5D80">
      <w:pPr>
        <w:jc w:val="both"/>
        <w:rPr>
          <w:rFonts w:ascii="Calibri" w:hAnsi="Calibri" w:cs="Calibri"/>
          <w:sz w:val="22"/>
          <w:szCs w:val="22"/>
          <w:u w:val="single"/>
          <w:lang w:eastAsia="en-US"/>
        </w:rPr>
      </w:pPr>
    </w:p>
    <w:p w14:paraId="768672A0" w14:textId="77777777" w:rsidR="00DC5D80" w:rsidRDefault="00DC5D80" w:rsidP="00DC5D80">
      <w:pPr>
        <w:jc w:val="both"/>
        <w:rPr>
          <w:rFonts w:ascii="Calibri" w:hAnsi="Calibri" w:cs="Calibri"/>
          <w:sz w:val="22"/>
          <w:szCs w:val="22"/>
          <w:lang w:eastAsia="en-US"/>
        </w:rPr>
      </w:pPr>
      <w:r>
        <w:rPr>
          <w:rFonts w:ascii="Calibri" w:hAnsi="Calibri" w:cs="Calibri"/>
          <w:sz w:val="22"/>
          <w:szCs w:val="22"/>
          <w:lang w:eastAsia="en-US"/>
        </w:rPr>
        <w:t>Permanent exclusion is an extremely serious step and an acknowledgement that the setting is no longer suitable for the pupil. This can arise from an accumulation of fixed term exclusions, or as a result of a very serious one-off offence.</w:t>
      </w:r>
    </w:p>
    <w:p w14:paraId="1EE84F80" w14:textId="77777777" w:rsidR="00DC5D80" w:rsidRDefault="00DC5D80" w:rsidP="00DC5D80">
      <w:pPr>
        <w:jc w:val="both"/>
        <w:rPr>
          <w:rFonts w:ascii="Calibri" w:hAnsi="Calibri" w:cs="Calibri"/>
          <w:sz w:val="22"/>
          <w:szCs w:val="22"/>
        </w:rPr>
      </w:pPr>
    </w:p>
    <w:p w14:paraId="6A953917" w14:textId="2A565D2A" w:rsidR="00DC5D80" w:rsidRDefault="00DC5D80" w:rsidP="00DC5D80">
      <w:pPr>
        <w:jc w:val="both"/>
        <w:rPr>
          <w:rFonts w:ascii="Calibri" w:hAnsi="Calibri" w:cs="Calibri"/>
          <w:sz w:val="22"/>
          <w:szCs w:val="22"/>
        </w:rPr>
      </w:pPr>
      <w:r>
        <w:rPr>
          <w:rFonts w:ascii="Calibri" w:hAnsi="Calibri" w:cs="Calibri"/>
          <w:sz w:val="22"/>
          <w:szCs w:val="22"/>
        </w:rPr>
        <w:t>Support agencies can be asked to contribute help, e.g.,</w:t>
      </w:r>
    </w:p>
    <w:p w14:paraId="79BC22C2" w14:textId="77777777" w:rsidR="00DC5D80" w:rsidRDefault="00DC5D80" w:rsidP="00DC5D80">
      <w:pPr>
        <w:numPr>
          <w:ilvl w:val="0"/>
          <w:numId w:val="10"/>
        </w:numPr>
        <w:jc w:val="both"/>
        <w:rPr>
          <w:rFonts w:ascii="Calibri" w:hAnsi="Calibri" w:cs="Calibri"/>
          <w:sz w:val="22"/>
          <w:szCs w:val="22"/>
        </w:rPr>
      </w:pPr>
      <w:r>
        <w:rPr>
          <w:rFonts w:ascii="Calibri" w:hAnsi="Calibri" w:cs="Calibri"/>
          <w:sz w:val="22"/>
          <w:szCs w:val="22"/>
        </w:rPr>
        <w:t xml:space="preserve">The Educational Welfare Officer </w:t>
      </w:r>
    </w:p>
    <w:p w14:paraId="418E72E6" w14:textId="56343908" w:rsidR="00DC5D80" w:rsidRDefault="00C43B29" w:rsidP="00DC5D80">
      <w:pPr>
        <w:numPr>
          <w:ilvl w:val="0"/>
          <w:numId w:val="11"/>
        </w:numPr>
        <w:jc w:val="both"/>
        <w:rPr>
          <w:rFonts w:ascii="Calibri" w:hAnsi="Calibri" w:cs="Calibri"/>
          <w:sz w:val="22"/>
          <w:szCs w:val="22"/>
        </w:rPr>
      </w:pPr>
      <w:r>
        <w:rPr>
          <w:rFonts w:ascii="Calibri" w:hAnsi="Calibri" w:cs="Calibri"/>
          <w:sz w:val="22"/>
          <w:szCs w:val="22"/>
        </w:rPr>
        <w:t>Children’s services</w:t>
      </w:r>
    </w:p>
    <w:p w14:paraId="10DAB64D" w14:textId="77777777" w:rsidR="00DC5D80" w:rsidRDefault="00DC5D80" w:rsidP="00DC5D80">
      <w:pPr>
        <w:numPr>
          <w:ilvl w:val="0"/>
          <w:numId w:val="11"/>
        </w:numPr>
        <w:jc w:val="both"/>
        <w:rPr>
          <w:rFonts w:ascii="Calibri" w:hAnsi="Calibri" w:cs="Calibri"/>
          <w:sz w:val="22"/>
          <w:szCs w:val="22"/>
        </w:rPr>
      </w:pPr>
      <w:r>
        <w:rPr>
          <w:rFonts w:ascii="Calibri" w:hAnsi="Calibri" w:cs="Calibri"/>
          <w:sz w:val="22"/>
          <w:szCs w:val="22"/>
        </w:rPr>
        <w:t>The Behaviour Support Service.</w:t>
      </w:r>
    </w:p>
    <w:p w14:paraId="31906C29" w14:textId="77777777" w:rsidR="00DC5D80" w:rsidRDefault="00DC5D80" w:rsidP="00DC5D80">
      <w:pPr>
        <w:numPr>
          <w:ilvl w:val="0"/>
          <w:numId w:val="12"/>
        </w:numPr>
        <w:jc w:val="both"/>
        <w:rPr>
          <w:rFonts w:ascii="Calibri" w:hAnsi="Calibri" w:cs="Calibri"/>
          <w:sz w:val="22"/>
          <w:szCs w:val="22"/>
        </w:rPr>
      </w:pPr>
      <w:r>
        <w:rPr>
          <w:rFonts w:ascii="Calibri" w:hAnsi="Calibri" w:cs="Calibri"/>
          <w:sz w:val="22"/>
          <w:szCs w:val="22"/>
        </w:rPr>
        <w:t>Educational Psychologist.</w:t>
      </w:r>
    </w:p>
    <w:p w14:paraId="0C921F9D" w14:textId="77777777" w:rsidR="00DC5D80" w:rsidRDefault="00DC5D80" w:rsidP="00DC5D80">
      <w:pPr>
        <w:jc w:val="both"/>
        <w:rPr>
          <w:rFonts w:ascii="Calibri" w:hAnsi="Calibri" w:cs="Calibri"/>
          <w:sz w:val="22"/>
          <w:szCs w:val="22"/>
        </w:rPr>
      </w:pPr>
    </w:p>
    <w:p w14:paraId="61F5D7DE" w14:textId="77777777" w:rsidR="00DC5D80" w:rsidRDefault="00DC5D80" w:rsidP="00DC5D80">
      <w:pPr>
        <w:jc w:val="both"/>
        <w:rPr>
          <w:rFonts w:ascii="Calibri" w:hAnsi="Calibri" w:cs="Calibri"/>
          <w:sz w:val="22"/>
          <w:szCs w:val="22"/>
        </w:rPr>
      </w:pPr>
      <w:r>
        <w:rPr>
          <w:rFonts w:ascii="Calibri" w:hAnsi="Calibri" w:cs="Calibri"/>
          <w:sz w:val="22"/>
          <w:szCs w:val="22"/>
        </w:rPr>
        <w:t>As a last resort, the pupils may need to be excluded or suspended from school, in which case the Headteacher will follow the LA guidelines.</w:t>
      </w:r>
    </w:p>
    <w:p w14:paraId="2F675A9B" w14:textId="77777777" w:rsidR="00DC5D80" w:rsidRDefault="00DC5D80" w:rsidP="00DC5D80">
      <w:pPr>
        <w:jc w:val="both"/>
        <w:rPr>
          <w:rFonts w:ascii="Calibri" w:hAnsi="Calibri" w:cs="Calibri"/>
          <w:b/>
          <w:sz w:val="22"/>
          <w:szCs w:val="22"/>
        </w:rPr>
      </w:pPr>
    </w:p>
    <w:p w14:paraId="2B0BC8EC" w14:textId="77777777" w:rsidR="00DC5D80" w:rsidRDefault="00DC5D80" w:rsidP="00DC5D80">
      <w:pPr>
        <w:widowControl w:val="0"/>
        <w:autoSpaceDE w:val="0"/>
        <w:autoSpaceDN w:val="0"/>
        <w:adjustRightInd w:val="0"/>
        <w:jc w:val="both"/>
        <w:rPr>
          <w:rFonts w:ascii="Calibri" w:hAnsi="Calibri" w:cs="Calibri"/>
          <w:sz w:val="22"/>
          <w:szCs w:val="22"/>
        </w:rPr>
      </w:pPr>
      <w:r>
        <w:rPr>
          <w:rFonts w:ascii="Calibri" w:hAnsi="Calibri" w:cs="Calibri"/>
          <w:b/>
          <w:bCs/>
          <w:sz w:val="22"/>
          <w:szCs w:val="22"/>
        </w:rPr>
        <w:t>Parents and carers</w:t>
      </w:r>
    </w:p>
    <w:p w14:paraId="7E27CCB0" w14:textId="3EA5918F" w:rsidR="00DC5D80" w:rsidRDefault="00DC5D80" w:rsidP="00DC5D80">
      <w:pPr>
        <w:widowControl w:val="0"/>
        <w:autoSpaceDE w:val="0"/>
        <w:autoSpaceDN w:val="0"/>
        <w:adjustRightInd w:val="0"/>
        <w:jc w:val="both"/>
        <w:rPr>
          <w:rFonts w:ascii="Calibri" w:hAnsi="Calibri" w:cs="Calibri"/>
          <w:sz w:val="22"/>
          <w:szCs w:val="22"/>
        </w:rPr>
      </w:pPr>
      <w:r>
        <w:rPr>
          <w:rFonts w:ascii="Calibri" w:hAnsi="Calibri" w:cs="Calibri"/>
          <w:sz w:val="22"/>
          <w:szCs w:val="22"/>
        </w:rPr>
        <w:t xml:space="preserve">Parents and carers can help by recognising that an effective School Behaviour Policy requires close co-operation between parents, teachers and children. Parents should discuss </w:t>
      </w:r>
      <w:r w:rsidR="00C43B29">
        <w:rPr>
          <w:rFonts w:ascii="Calibri" w:hAnsi="Calibri" w:cs="Calibri"/>
          <w:sz w:val="22"/>
          <w:szCs w:val="22"/>
        </w:rPr>
        <w:t>school expectations</w:t>
      </w:r>
      <w:r>
        <w:rPr>
          <w:rFonts w:ascii="Calibri" w:hAnsi="Calibri" w:cs="Calibri"/>
          <w:sz w:val="22"/>
          <w:szCs w:val="22"/>
        </w:rPr>
        <w:t xml:space="preserve"> with their child</w:t>
      </w:r>
      <w:r w:rsidR="00A10EA9">
        <w:rPr>
          <w:rFonts w:ascii="Calibri" w:hAnsi="Calibri" w:cs="Calibri"/>
          <w:sz w:val="22"/>
          <w:szCs w:val="22"/>
        </w:rPr>
        <w:t xml:space="preserve"> and work together with the school to address any concerns. </w:t>
      </w:r>
    </w:p>
    <w:p w14:paraId="57E47CAA" w14:textId="77777777" w:rsidR="00DC5D80" w:rsidRDefault="00DC5D80" w:rsidP="00DC5D80">
      <w:pPr>
        <w:widowControl w:val="0"/>
        <w:autoSpaceDE w:val="0"/>
        <w:autoSpaceDN w:val="0"/>
        <w:adjustRightInd w:val="0"/>
        <w:jc w:val="both"/>
        <w:rPr>
          <w:rFonts w:ascii="Calibri" w:hAnsi="Calibri" w:cs="Calibri"/>
          <w:sz w:val="22"/>
          <w:szCs w:val="22"/>
        </w:rPr>
      </w:pPr>
    </w:p>
    <w:p w14:paraId="353C72F7" w14:textId="77777777" w:rsidR="00C75D46" w:rsidRDefault="00C75D46" w:rsidP="00DC5D80">
      <w:pPr>
        <w:widowControl w:val="0"/>
        <w:autoSpaceDE w:val="0"/>
        <w:autoSpaceDN w:val="0"/>
        <w:adjustRightInd w:val="0"/>
        <w:jc w:val="both"/>
        <w:rPr>
          <w:rFonts w:ascii="Calibri" w:hAnsi="Calibri" w:cs="Calibri"/>
          <w:b/>
          <w:sz w:val="22"/>
          <w:szCs w:val="22"/>
        </w:rPr>
      </w:pPr>
    </w:p>
    <w:p w14:paraId="74BD71EE" w14:textId="77777777" w:rsidR="008337AC" w:rsidRDefault="008337AC" w:rsidP="00DC5D80">
      <w:pPr>
        <w:widowControl w:val="0"/>
        <w:autoSpaceDE w:val="0"/>
        <w:autoSpaceDN w:val="0"/>
        <w:adjustRightInd w:val="0"/>
        <w:jc w:val="both"/>
        <w:rPr>
          <w:rFonts w:ascii="Calibri" w:hAnsi="Calibri" w:cs="Calibri"/>
          <w:b/>
          <w:sz w:val="22"/>
          <w:szCs w:val="22"/>
        </w:rPr>
      </w:pPr>
    </w:p>
    <w:p w14:paraId="36BBEB04" w14:textId="45A161DD" w:rsidR="00DC5D80" w:rsidRDefault="00DC5D80" w:rsidP="57CBB582">
      <w:pPr>
        <w:widowControl w:val="0"/>
        <w:autoSpaceDE w:val="0"/>
        <w:autoSpaceDN w:val="0"/>
        <w:adjustRightInd w:val="0"/>
        <w:jc w:val="both"/>
        <w:rPr>
          <w:rFonts w:ascii="Calibri" w:hAnsi="Calibri" w:cs="Calibri"/>
          <w:b/>
          <w:bCs/>
          <w:sz w:val="22"/>
          <w:szCs w:val="22"/>
        </w:rPr>
      </w:pPr>
    </w:p>
    <w:sectPr w:rsidR="00DC5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D6F46"/>
    <w:multiLevelType w:val="hybridMultilevel"/>
    <w:tmpl w:val="3D60DFCE"/>
    <w:lvl w:ilvl="0" w:tplc="08090001">
      <w:start w:val="1"/>
      <w:numFmt w:val="bullet"/>
      <w:lvlText w:val=""/>
      <w:lvlJc w:val="left"/>
      <w:pPr>
        <w:tabs>
          <w:tab w:val="num" w:pos="612"/>
        </w:tabs>
        <w:ind w:left="612" w:hanging="360"/>
      </w:pPr>
      <w:rPr>
        <w:rFonts w:ascii="Symbol" w:hAnsi="Symbol" w:hint="default"/>
      </w:rPr>
    </w:lvl>
    <w:lvl w:ilvl="1" w:tplc="08090003">
      <w:start w:val="1"/>
      <w:numFmt w:val="bullet"/>
      <w:lvlText w:val="o"/>
      <w:lvlJc w:val="left"/>
      <w:pPr>
        <w:tabs>
          <w:tab w:val="num" w:pos="1332"/>
        </w:tabs>
        <w:ind w:left="1332" w:hanging="360"/>
      </w:pPr>
      <w:rPr>
        <w:rFonts w:ascii="Courier New" w:hAnsi="Courier New" w:cs="Courier New" w:hint="default"/>
      </w:rPr>
    </w:lvl>
    <w:lvl w:ilvl="2" w:tplc="08090005">
      <w:start w:val="1"/>
      <w:numFmt w:val="bullet"/>
      <w:lvlText w:val=""/>
      <w:lvlJc w:val="left"/>
      <w:pPr>
        <w:tabs>
          <w:tab w:val="num" w:pos="2052"/>
        </w:tabs>
        <w:ind w:left="2052" w:hanging="360"/>
      </w:pPr>
      <w:rPr>
        <w:rFonts w:ascii="Wingdings" w:hAnsi="Wingdings" w:hint="default"/>
      </w:rPr>
    </w:lvl>
    <w:lvl w:ilvl="3" w:tplc="08090001">
      <w:start w:val="1"/>
      <w:numFmt w:val="bullet"/>
      <w:lvlText w:val=""/>
      <w:lvlJc w:val="left"/>
      <w:pPr>
        <w:tabs>
          <w:tab w:val="num" w:pos="2772"/>
        </w:tabs>
        <w:ind w:left="2772" w:hanging="360"/>
      </w:pPr>
      <w:rPr>
        <w:rFonts w:ascii="Symbol" w:hAnsi="Symbol" w:hint="default"/>
      </w:rPr>
    </w:lvl>
    <w:lvl w:ilvl="4" w:tplc="08090003">
      <w:start w:val="1"/>
      <w:numFmt w:val="bullet"/>
      <w:lvlText w:val="o"/>
      <w:lvlJc w:val="left"/>
      <w:pPr>
        <w:tabs>
          <w:tab w:val="num" w:pos="3492"/>
        </w:tabs>
        <w:ind w:left="3492" w:hanging="360"/>
      </w:pPr>
      <w:rPr>
        <w:rFonts w:ascii="Courier New" w:hAnsi="Courier New" w:cs="Courier New" w:hint="default"/>
      </w:rPr>
    </w:lvl>
    <w:lvl w:ilvl="5" w:tplc="08090005">
      <w:start w:val="1"/>
      <w:numFmt w:val="bullet"/>
      <w:lvlText w:val=""/>
      <w:lvlJc w:val="left"/>
      <w:pPr>
        <w:tabs>
          <w:tab w:val="num" w:pos="4212"/>
        </w:tabs>
        <w:ind w:left="4212" w:hanging="360"/>
      </w:pPr>
      <w:rPr>
        <w:rFonts w:ascii="Wingdings" w:hAnsi="Wingdings" w:hint="default"/>
      </w:rPr>
    </w:lvl>
    <w:lvl w:ilvl="6" w:tplc="08090001">
      <w:start w:val="1"/>
      <w:numFmt w:val="bullet"/>
      <w:lvlText w:val=""/>
      <w:lvlJc w:val="left"/>
      <w:pPr>
        <w:tabs>
          <w:tab w:val="num" w:pos="4932"/>
        </w:tabs>
        <w:ind w:left="4932" w:hanging="360"/>
      </w:pPr>
      <w:rPr>
        <w:rFonts w:ascii="Symbol" w:hAnsi="Symbol" w:hint="default"/>
      </w:rPr>
    </w:lvl>
    <w:lvl w:ilvl="7" w:tplc="08090003">
      <w:start w:val="1"/>
      <w:numFmt w:val="bullet"/>
      <w:lvlText w:val="o"/>
      <w:lvlJc w:val="left"/>
      <w:pPr>
        <w:tabs>
          <w:tab w:val="num" w:pos="5652"/>
        </w:tabs>
        <w:ind w:left="5652" w:hanging="360"/>
      </w:pPr>
      <w:rPr>
        <w:rFonts w:ascii="Courier New" w:hAnsi="Courier New" w:cs="Courier New" w:hint="default"/>
      </w:rPr>
    </w:lvl>
    <w:lvl w:ilvl="8" w:tplc="08090005">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46F5555"/>
    <w:multiLevelType w:val="hybridMultilevel"/>
    <w:tmpl w:val="CB26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F6415"/>
    <w:multiLevelType w:val="hybridMultilevel"/>
    <w:tmpl w:val="CD8E6110"/>
    <w:lvl w:ilvl="0" w:tplc="6C209F24">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0BC24DC9"/>
    <w:multiLevelType w:val="hybridMultilevel"/>
    <w:tmpl w:val="D84EE82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59738D"/>
    <w:multiLevelType w:val="hybridMultilevel"/>
    <w:tmpl w:val="855C9A6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44B9B"/>
    <w:multiLevelType w:val="hybridMultilevel"/>
    <w:tmpl w:val="A03CBA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FFA796B"/>
    <w:multiLevelType w:val="hybridMultilevel"/>
    <w:tmpl w:val="1470660A"/>
    <w:lvl w:ilvl="0" w:tplc="08090001">
      <w:start w:val="1"/>
      <w:numFmt w:val="bullet"/>
      <w:lvlText w:val=""/>
      <w:lvlJc w:val="left"/>
      <w:pPr>
        <w:ind w:left="720" w:hanging="360"/>
      </w:pPr>
      <w:rPr>
        <w:rFonts w:ascii="Symbol" w:hAnsi="Symbol" w:hint="default"/>
      </w:rPr>
    </w:lvl>
    <w:lvl w:ilvl="1" w:tplc="1B2609CC">
      <w:numFmt w:val="bullet"/>
      <w:lvlText w:val="•"/>
      <w:lvlJc w:val="left"/>
      <w:pPr>
        <w:ind w:left="1440" w:hanging="360"/>
      </w:pPr>
      <w:rPr>
        <w:rFonts w:ascii="Calibri" w:eastAsia="Times New Roman" w:hAnsi="Calibri" w:cs="Calibri" w:hint="default"/>
        <w:color w:val="12263F"/>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674BA"/>
    <w:multiLevelType w:val="hybridMultilevel"/>
    <w:tmpl w:val="91CA7F6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216B37C2"/>
    <w:multiLevelType w:val="hybridMultilevel"/>
    <w:tmpl w:val="A5262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E7C"/>
    <w:multiLevelType w:val="hybridMultilevel"/>
    <w:tmpl w:val="4934A298"/>
    <w:lvl w:ilvl="0" w:tplc="08090005">
      <w:start w:val="1"/>
      <w:numFmt w:val="bullet"/>
      <w:lvlText w:val=""/>
      <w:lvlJc w:val="left"/>
      <w:pPr>
        <w:tabs>
          <w:tab w:val="num" w:pos="720"/>
        </w:tabs>
        <w:ind w:left="720" w:hanging="360"/>
      </w:pPr>
      <w:rPr>
        <w:rFonts w:ascii="Wingdings" w:hAnsi="Wingdings" w:hint="default"/>
      </w:rPr>
    </w:lvl>
    <w:lvl w:ilvl="1" w:tplc="25685D7E">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12642"/>
    <w:multiLevelType w:val="hybridMultilevel"/>
    <w:tmpl w:val="981E2E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03B05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CF3A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DA5A4F"/>
    <w:multiLevelType w:val="hybridMultilevel"/>
    <w:tmpl w:val="5BF2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836F3"/>
    <w:multiLevelType w:val="hybridMultilevel"/>
    <w:tmpl w:val="DED63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8C22A1"/>
    <w:multiLevelType w:val="multilevel"/>
    <w:tmpl w:val="F0441A44"/>
    <w:lvl w:ilvl="0">
      <w:start w:val="1"/>
      <w:numFmt w:val="decimal"/>
      <w:lvlText w:val="%1."/>
      <w:lvlJc w:val="left"/>
      <w:pPr>
        <w:ind w:left="644" w:hanging="360"/>
      </w:pPr>
      <w:rPr>
        <w:sz w:val="36"/>
        <w:szCs w:val="36"/>
      </w:r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EA5344"/>
    <w:multiLevelType w:val="hybridMultilevel"/>
    <w:tmpl w:val="22464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26F0C"/>
    <w:multiLevelType w:val="hybridMultilevel"/>
    <w:tmpl w:val="5212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B14FA"/>
    <w:multiLevelType w:val="hybridMultilevel"/>
    <w:tmpl w:val="9322E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start w:val="1"/>
      <w:numFmt w:val="bullet"/>
      <w:lvlText w:val=""/>
      <w:lvlJc w:val="left"/>
      <w:pPr>
        <w:ind w:left="3365" w:hanging="360"/>
      </w:pPr>
      <w:rPr>
        <w:rFonts w:ascii="Wingdings" w:hAnsi="Wingdings" w:hint="default"/>
      </w:rPr>
    </w:lvl>
    <w:lvl w:ilvl="3" w:tplc="08090001">
      <w:start w:val="1"/>
      <w:numFmt w:val="bullet"/>
      <w:lvlText w:val=""/>
      <w:lvlJc w:val="left"/>
      <w:pPr>
        <w:ind w:left="4085" w:hanging="360"/>
      </w:pPr>
      <w:rPr>
        <w:rFonts w:ascii="Symbol" w:hAnsi="Symbol" w:hint="default"/>
      </w:rPr>
    </w:lvl>
    <w:lvl w:ilvl="4" w:tplc="08090003">
      <w:start w:val="1"/>
      <w:numFmt w:val="bullet"/>
      <w:lvlText w:val="o"/>
      <w:lvlJc w:val="left"/>
      <w:pPr>
        <w:ind w:left="4805" w:hanging="360"/>
      </w:pPr>
      <w:rPr>
        <w:rFonts w:ascii="Courier New" w:hAnsi="Courier New" w:cs="Courier New" w:hint="default"/>
      </w:rPr>
    </w:lvl>
    <w:lvl w:ilvl="5" w:tplc="08090005">
      <w:start w:val="1"/>
      <w:numFmt w:val="bullet"/>
      <w:lvlText w:val=""/>
      <w:lvlJc w:val="left"/>
      <w:pPr>
        <w:ind w:left="5525" w:hanging="360"/>
      </w:pPr>
      <w:rPr>
        <w:rFonts w:ascii="Wingdings" w:hAnsi="Wingdings" w:hint="default"/>
      </w:rPr>
    </w:lvl>
    <w:lvl w:ilvl="6" w:tplc="08090001">
      <w:start w:val="1"/>
      <w:numFmt w:val="bullet"/>
      <w:lvlText w:val=""/>
      <w:lvlJc w:val="left"/>
      <w:pPr>
        <w:ind w:left="6245" w:hanging="360"/>
      </w:pPr>
      <w:rPr>
        <w:rFonts w:ascii="Symbol" w:hAnsi="Symbol" w:hint="default"/>
      </w:rPr>
    </w:lvl>
    <w:lvl w:ilvl="7" w:tplc="08090003">
      <w:start w:val="1"/>
      <w:numFmt w:val="bullet"/>
      <w:lvlText w:val="o"/>
      <w:lvlJc w:val="left"/>
      <w:pPr>
        <w:ind w:left="6965" w:hanging="360"/>
      </w:pPr>
      <w:rPr>
        <w:rFonts w:ascii="Courier New" w:hAnsi="Courier New" w:cs="Courier New" w:hint="default"/>
      </w:rPr>
    </w:lvl>
    <w:lvl w:ilvl="8" w:tplc="08090005">
      <w:start w:val="1"/>
      <w:numFmt w:val="bullet"/>
      <w:lvlText w:val=""/>
      <w:lvlJc w:val="left"/>
      <w:pPr>
        <w:ind w:left="7685" w:hanging="360"/>
      </w:pPr>
      <w:rPr>
        <w:rFonts w:ascii="Wingdings" w:hAnsi="Wingdings" w:hint="default"/>
      </w:rPr>
    </w:lvl>
  </w:abstractNum>
  <w:abstractNum w:abstractNumId="21" w15:restartNumberingAfterBreak="0">
    <w:nsid w:val="67557D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7A1904"/>
    <w:multiLevelType w:val="hybridMultilevel"/>
    <w:tmpl w:val="B28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1"/>
  </w:num>
  <w:num w:numId="5">
    <w:abstractNumId w:val="15"/>
  </w:num>
  <w:num w:numId="6">
    <w:abstractNumId w:val="1"/>
  </w:num>
  <w:num w:numId="7">
    <w:abstractNumId w:val="19"/>
  </w:num>
  <w:num w:numId="8">
    <w:abstractNumId w:val="10"/>
  </w:num>
  <w:num w:numId="9">
    <w:abstractNumId w:val="5"/>
  </w:num>
  <w:num w:numId="10">
    <w:abstractNumId w:val="13"/>
  </w:num>
  <w:num w:numId="11">
    <w:abstractNumId w:val="12"/>
  </w:num>
  <w:num w:numId="12">
    <w:abstractNumId w:val="21"/>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4"/>
  </w:num>
  <w:num w:numId="20">
    <w:abstractNumId w:val="3"/>
  </w:num>
  <w:num w:numId="21">
    <w:abstractNumId w:val="14"/>
  </w:num>
  <w:num w:numId="22">
    <w:abstractNumId w:val="18"/>
  </w:num>
  <w:num w:numId="23">
    <w:abstractNumId w:val="22"/>
  </w:num>
  <w:num w:numId="24">
    <w:abstractNumId w:val="7"/>
  </w:num>
  <w:num w:numId="25">
    <w:abstractNumId w:val="17"/>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80"/>
    <w:rsid w:val="00014928"/>
    <w:rsid w:val="000206B7"/>
    <w:rsid w:val="00025AB1"/>
    <w:rsid w:val="00082A4C"/>
    <w:rsid w:val="001224DF"/>
    <w:rsid w:val="00141757"/>
    <w:rsid w:val="00157A44"/>
    <w:rsid w:val="001B0AFD"/>
    <w:rsid w:val="001B1F09"/>
    <w:rsid w:val="001D4031"/>
    <w:rsid w:val="001E3A0E"/>
    <w:rsid w:val="001E5663"/>
    <w:rsid w:val="00285695"/>
    <w:rsid w:val="0029584B"/>
    <w:rsid w:val="002C1AFF"/>
    <w:rsid w:val="00306F42"/>
    <w:rsid w:val="00345FAD"/>
    <w:rsid w:val="003C0542"/>
    <w:rsid w:val="003D3414"/>
    <w:rsid w:val="003F552E"/>
    <w:rsid w:val="004160AF"/>
    <w:rsid w:val="0049220A"/>
    <w:rsid w:val="004C7413"/>
    <w:rsid w:val="004D529A"/>
    <w:rsid w:val="00503479"/>
    <w:rsid w:val="00504EEE"/>
    <w:rsid w:val="005174E4"/>
    <w:rsid w:val="005C539E"/>
    <w:rsid w:val="00644D41"/>
    <w:rsid w:val="00664FE2"/>
    <w:rsid w:val="006A2327"/>
    <w:rsid w:val="006E7C2F"/>
    <w:rsid w:val="006F2571"/>
    <w:rsid w:val="0074626A"/>
    <w:rsid w:val="0079268A"/>
    <w:rsid w:val="007A4DCB"/>
    <w:rsid w:val="007A5B25"/>
    <w:rsid w:val="007A6C3B"/>
    <w:rsid w:val="007B735C"/>
    <w:rsid w:val="007E52BB"/>
    <w:rsid w:val="0081449E"/>
    <w:rsid w:val="008337AC"/>
    <w:rsid w:val="0083494A"/>
    <w:rsid w:val="008349E1"/>
    <w:rsid w:val="008436F4"/>
    <w:rsid w:val="008A1D02"/>
    <w:rsid w:val="00904484"/>
    <w:rsid w:val="00936A1A"/>
    <w:rsid w:val="00966104"/>
    <w:rsid w:val="0098165E"/>
    <w:rsid w:val="009A42E0"/>
    <w:rsid w:val="009B126A"/>
    <w:rsid w:val="009D3333"/>
    <w:rsid w:val="009E1D9A"/>
    <w:rsid w:val="00A10EA9"/>
    <w:rsid w:val="00A332B1"/>
    <w:rsid w:val="00A46B74"/>
    <w:rsid w:val="00A519B4"/>
    <w:rsid w:val="00A55396"/>
    <w:rsid w:val="00A6366E"/>
    <w:rsid w:val="00A94B2B"/>
    <w:rsid w:val="00AB2D00"/>
    <w:rsid w:val="00B01412"/>
    <w:rsid w:val="00B03AC6"/>
    <w:rsid w:val="00B2461C"/>
    <w:rsid w:val="00B40515"/>
    <w:rsid w:val="00B57457"/>
    <w:rsid w:val="00B578D6"/>
    <w:rsid w:val="00B90F85"/>
    <w:rsid w:val="00B967A9"/>
    <w:rsid w:val="00BD51C8"/>
    <w:rsid w:val="00C07E27"/>
    <w:rsid w:val="00C13625"/>
    <w:rsid w:val="00C43B29"/>
    <w:rsid w:val="00C53673"/>
    <w:rsid w:val="00C75D46"/>
    <w:rsid w:val="00CE50BF"/>
    <w:rsid w:val="00CF41FE"/>
    <w:rsid w:val="00D02E39"/>
    <w:rsid w:val="00D43EE5"/>
    <w:rsid w:val="00D67707"/>
    <w:rsid w:val="00D80718"/>
    <w:rsid w:val="00D94C4E"/>
    <w:rsid w:val="00DA21E8"/>
    <w:rsid w:val="00DC5D80"/>
    <w:rsid w:val="00DF3EDF"/>
    <w:rsid w:val="00E40E10"/>
    <w:rsid w:val="00E93616"/>
    <w:rsid w:val="00E95BF1"/>
    <w:rsid w:val="00E95F60"/>
    <w:rsid w:val="00EA4812"/>
    <w:rsid w:val="00EB0771"/>
    <w:rsid w:val="00FA452A"/>
    <w:rsid w:val="57CBB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57C33C19"/>
  <w15:chartTrackingRefBased/>
  <w15:docId w15:val="{99D7EABD-0E97-4DD7-88C0-6BF3FEB9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D80"/>
    <w:pPr>
      <w:spacing w:after="0" w:line="240" w:lineRule="auto"/>
    </w:pPr>
    <w:rPr>
      <w:rFonts w:ascii="Arial" w:eastAsia="Times New Roman" w:hAnsi="Arial" w:cs="Times New Roman"/>
      <w:sz w:val="24"/>
      <w:szCs w:val="20"/>
      <w:lang w:eastAsia="en-GB"/>
    </w:rPr>
  </w:style>
  <w:style w:type="paragraph" w:styleId="Heading1">
    <w:name w:val="heading 1"/>
    <w:aliases w:val="TSB Headings"/>
    <w:basedOn w:val="Normal"/>
    <w:next w:val="Normal"/>
    <w:link w:val="Heading1Char"/>
    <w:uiPriority w:val="9"/>
    <w:qFormat/>
    <w:rsid w:val="00DC5D80"/>
    <w:pPr>
      <w:keepNext/>
      <w:jc w:val="center"/>
      <w:outlineLvl w:val="0"/>
    </w:pPr>
  </w:style>
  <w:style w:type="paragraph" w:styleId="Heading2">
    <w:name w:val="heading 2"/>
    <w:basedOn w:val="Normal"/>
    <w:next w:val="Normal"/>
    <w:link w:val="Heading2Char"/>
    <w:semiHidden/>
    <w:unhideWhenUsed/>
    <w:qFormat/>
    <w:rsid w:val="00DC5D80"/>
    <w:pPr>
      <w:keepNext/>
      <w:outlineLvl w:val="1"/>
    </w:pPr>
    <w:rPr>
      <w:b/>
      <w:lang w:val="x-none" w:eastAsia="x-none"/>
    </w:rPr>
  </w:style>
  <w:style w:type="paragraph" w:styleId="Heading7">
    <w:name w:val="heading 7"/>
    <w:basedOn w:val="Normal"/>
    <w:next w:val="Normal"/>
    <w:link w:val="Heading7Char"/>
    <w:semiHidden/>
    <w:unhideWhenUsed/>
    <w:qFormat/>
    <w:rsid w:val="00DC5D8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DC5D80"/>
    <w:rPr>
      <w:rFonts w:ascii="Arial" w:eastAsia="Times New Roman" w:hAnsi="Arial" w:cs="Times New Roman"/>
      <w:sz w:val="24"/>
      <w:szCs w:val="20"/>
      <w:lang w:eastAsia="en-GB"/>
    </w:rPr>
  </w:style>
  <w:style w:type="character" w:customStyle="1" w:styleId="Heading2Char">
    <w:name w:val="Heading 2 Char"/>
    <w:basedOn w:val="DefaultParagraphFont"/>
    <w:link w:val="Heading2"/>
    <w:semiHidden/>
    <w:rsid w:val="00DC5D80"/>
    <w:rPr>
      <w:rFonts w:ascii="Arial" w:eastAsia="Times New Roman" w:hAnsi="Arial" w:cs="Times New Roman"/>
      <w:b/>
      <w:sz w:val="24"/>
      <w:szCs w:val="20"/>
      <w:lang w:val="x-none" w:eastAsia="x-none"/>
    </w:rPr>
  </w:style>
  <w:style w:type="character" w:customStyle="1" w:styleId="Heading7Char">
    <w:name w:val="Heading 7 Char"/>
    <w:basedOn w:val="DefaultParagraphFont"/>
    <w:link w:val="Heading7"/>
    <w:semiHidden/>
    <w:rsid w:val="00DC5D80"/>
    <w:rPr>
      <w:rFonts w:ascii="Times New Roman" w:eastAsia="Times New Roman" w:hAnsi="Times New Roman" w:cs="Times New Roman"/>
      <w:sz w:val="24"/>
      <w:szCs w:val="24"/>
      <w:lang w:eastAsia="en-GB"/>
    </w:rPr>
  </w:style>
  <w:style w:type="paragraph" w:styleId="Title">
    <w:name w:val="Title"/>
    <w:basedOn w:val="Normal"/>
    <w:link w:val="TitleChar"/>
    <w:qFormat/>
    <w:rsid w:val="00DC5D80"/>
    <w:pPr>
      <w:jc w:val="center"/>
    </w:pPr>
    <w:rPr>
      <w:rFonts w:ascii="Times New Roman" w:hAnsi="Times New Roman"/>
      <w:b/>
      <w:bCs/>
      <w:sz w:val="48"/>
      <w:szCs w:val="24"/>
      <w:lang w:eastAsia="en-US"/>
    </w:rPr>
  </w:style>
  <w:style w:type="character" w:customStyle="1" w:styleId="TitleChar">
    <w:name w:val="Title Char"/>
    <w:basedOn w:val="DefaultParagraphFont"/>
    <w:link w:val="Title"/>
    <w:rsid w:val="00DC5D80"/>
    <w:rPr>
      <w:rFonts w:ascii="Times New Roman" w:eastAsia="Times New Roman" w:hAnsi="Times New Roman" w:cs="Times New Roman"/>
      <w:b/>
      <w:bCs/>
      <w:sz w:val="48"/>
      <w:szCs w:val="24"/>
    </w:rPr>
  </w:style>
  <w:style w:type="paragraph" w:styleId="BodyText">
    <w:name w:val="Body Text"/>
    <w:basedOn w:val="Normal"/>
    <w:link w:val="BodyTextChar"/>
    <w:semiHidden/>
    <w:unhideWhenUsed/>
    <w:rsid w:val="00DC5D80"/>
    <w:rPr>
      <w:rFonts w:ascii="Times New Roman" w:hAnsi="Times New Roman"/>
      <w:u w:val="single"/>
      <w:lang w:eastAsia="en-US"/>
    </w:rPr>
  </w:style>
  <w:style w:type="character" w:customStyle="1" w:styleId="BodyTextChar">
    <w:name w:val="Body Text Char"/>
    <w:basedOn w:val="DefaultParagraphFont"/>
    <w:link w:val="BodyText"/>
    <w:semiHidden/>
    <w:rsid w:val="00DC5D80"/>
    <w:rPr>
      <w:rFonts w:ascii="Times New Roman" w:eastAsia="Times New Roman" w:hAnsi="Times New Roman" w:cs="Times New Roman"/>
      <w:sz w:val="24"/>
      <w:szCs w:val="20"/>
      <w:u w:val="single"/>
    </w:rPr>
  </w:style>
  <w:style w:type="paragraph" w:styleId="BodyText2">
    <w:name w:val="Body Text 2"/>
    <w:basedOn w:val="Normal"/>
    <w:link w:val="BodyText2Char"/>
    <w:semiHidden/>
    <w:unhideWhenUsed/>
    <w:rsid w:val="00DC5D80"/>
    <w:pPr>
      <w:spacing w:after="120" w:line="480" w:lineRule="auto"/>
    </w:pPr>
  </w:style>
  <w:style w:type="character" w:customStyle="1" w:styleId="BodyText2Char">
    <w:name w:val="Body Text 2 Char"/>
    <w:basedOn w:val="DefaultParagraphFont"/>
    <w:link w:val="BodyText2"/>
    <w:semiHidden/>
    <w:rsid w:val="00DC5D80"/>
    <w:rPr>
      <w:rFonts w:ascii="Arial" w:eastAsia="Times New Roman" w:hAnsi="Arial" w:cs="Times New Roman"/>
      <w:sz w:val="24"/>
      <w:szCs w:val="20"/>
      <w:lang w:eastAsia="en-GB"/>
    </w:rPr>
  </w:style>
  <w:style w:type="character" w:customStyle="1" w:styleId="TSB-Level1NumbersChar">
    <w:name w:val="TSB - Level 1 Numbers Char"/>
    <w:link w:val="TSB-Level1Numbers"/>
    <w:locked/>
    <w:rsid w:val="00DC5D80"/>
    <w:rPr>
      <w:rFonts w:ascii="Arial" w:eastAsia="Arial" w:hAnsi="Arial" w:cs="Arial"/>
      <w:szCs w:val="32"/>
    </w:rPr>
  </w:style>
  <w:style w:type="paragraph" w:customStyle="1" w:styleId="TSB-Level1Numbers">
    <w:name w:val="TSB - Level 1 Numbers"/>
    <w:basedOn w:val="Heading1"/>
    <w:link w:val="TSB-Level1NumbersChar"/>
    <w:qFormat/>
    <w:rsid w:val="00DC5D80"/>
    <w:pPr>
      <w:keepNext w:val="0"/>
      <w:spacing w:before="120" w:after="120" w:line="276" w:lineRule="auto"/>
      <w:ind w:left="792" w:hanging="432"/>
      <w:jc w:val="both"/>
    </w:pPr>
    <w:rPr>
      <w:rFonts w:eastAsia="Arial" w:cs="Arial"/>
      <w:sz w:val="22"/>
      <w:szCs w:val="32"/>
      <w:lang w:eastAsia="en-US"/>
    </w:rPr>
  </w:style>
  <w:style w:type="paragraph" w:customStyle="1" w:styleId="PolicyBullets">
    <w:name w:val="Policy Bullets"/>
    <w:basedOn w:val="ListParagraph"/>
    <w:qFormat/>
    <w:rsid w:val="00DC5D80"/>
    <w:pPr>
      <w:numPr>
        <w:numId w:val="13"/>
      </w:numPr>
      <w:tabs>
        <w:tab w:val="num" w:pos="360"/>
      </w:tabs>
      <w:spacing w:before="120" w:line="276" w:lineRule="auto"/>
      <w:ind w:left="1922" w:hanging="357"/>
    </w:pPr>
    <w:rPr>
      <w:rFonts w:eastAsia="Arial"/>
      <w:sz w:val="22"/>
      <w:szCs w:val="22"/>
      <w:lang w:eastAsia="en-US"/>
    </w:rPr>
  </w:style>
  <w:style w:type="paragraph" w:styleId="ListParagraph">
    <w:name w:val="List Paragraph"/>
    <w:basedOn w:val="Normal"/>
    <w:uiPriority w:val="34"/>
    <w:qFormat/>
    <w:rsid w:val="00DC5D80"/>
    <w:pPr>
      <w:ind w:left="720"/>
      <w:contextualSpacing/>
    </w:pPr>
  </w:style>
  <w:style w:type="paragraph" w:customStyle="1" w:styleId="xelementtoproof">
    <w:name w:val="x_elementtoproof"/>
    <w:basedOn w:val="Normal"/>
    <w:rsid w:val="00C07E27"/>
    <w:pPr>
      <w:spacing w:before="100" w:beforeAutospacing="1" w:after="100" w:afterAutospacing="1"/>
    </w:pPr>
    <w:rPr>
      <w:rFonts w:ascii="Times New Roman" w:hAnsi="Times New Roman"/>
      <w:szCs w:val="24"/>
    </w:rPr>
  </w:style>
  <w:style w:type="paragraph" w:styleId="NormalWeb">
    <w:name w:val="Normal (Web)"/>
    <w:basedOn w:val="Normal"/>
    <w:uiPriority w:val="99"/>
    <w:semiHidden/>
    <w:unhideWhenUsed/>
    <w:rsid w:val="00C07E27"/>
    <w:pPr>
      <w:spacing w:before="100" w:beforeAutospacing="1" w:after="100" w:afterAutospacing="1"/>
    </w:pPr>
    <w:rPr>
      <w:rFonts w:ascii="Times New Roman" w:hAnsi="Times New Roman"/>
      <w:szCs w:val="24"/>
    </w:rPr>
  </w:style>
  <w:style w:type="table" w:styleId="TableGrid">
    <w:name w:val="Table Grid"/>
    <w:basedOn w:val="TableNormal"/>
    <w:uiPriority w:val="39"/>
    <w:rsid w:val="00E9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59413">
      <w:bodyDiv w:val="1"/>
      <w:marLeft w:val="0"/>
      <w:marRight w:val="0"/>
      <w:marTop w:val="0"/>
      <w:marBottom w:val="0"/>
      <w:divBdr>
        <w:top w:val="none" w:sz="0" w:space="0" w:color="auto"/>
        <w:left w:val="none" w:sz="0" w:space="0" w:color="auto"/>
        <w:bottom w:val="none" w:sz="0" w:space="0" w:color="auto"/>
        <w:right w:val="none" w:sz="0" w:space="0" w:color="auto"/>
      </w:divBdr>
    </w:div>
    <w:div w:id="1040394258">
      <w:bodyDiv w:val="1"/>
      <w:marLeft w:val="0"/>
      <w:marRight w:val="0"/>
      <w:marTop w:val="0"/>
      <w:marBottom w:val="0"/>
      <w:divBdr>
        <w:top w:val="none" w:sz="0" w:space="0" w:color="auto"/>
        <w:left w:val="none" w:sz="0" w:space="0" w:color="auto"/>
        <w:bottom w:val="none" w:sz="0" w:space="0" w:color="auto"/>
        <w:right w:val="none" w:sz="0" w:space="0" w:color="auto"/>
      </w:divBdr>
      <w:divsChild>
        <w:div w:id="1926259727">
          <w:marLeft w:val="547"/>
          <w:marRight w:val="0"/>
          <w:marTop w:val="115"/>
          <w:marBottom w:val="0"/>
          <w:divBdr>
            <w:top w:val="none" w:sz="0" w:space="0" w:color="auto"/>
            <w:left w:val="none" w:sz="0" w:space="0" w:color="auto"/>
            <w:bottom w:val="none" w:sz="0" w:space="0" w:color="auto"/>
            <w:right w:val="none" w:sz="0" w:space="0" w:color="auto"/>
          </w:divBdr>
        </w:div>
        <w:div w:id="662584754">
          <w:marLeft w:val="547"/>
          <w:marRight w:val="0"/>
          <w:marTop w:val="115"/>
          <w:marBottom w:val="0"/>
          <w:divBdr>
            <w:top w:val="none" w:sz="0" w:space="0" w:color="auto"/>
            <w:left w:val="none" w:sz="0" w:space="0" w:color="auto"/>
            <w:bottom w:val="none" w:sz="0" w:space="0" w:color="auto"/>
            <w:right w:val="none" w:sz="0" w:space="0" w:color="auto"/>
          </w:divBdr>
        </w:div>
        <w:div w:id="1610702949">
          <w:marLeft w:val="547"/>
          <w:marRight w:val="0"/>
          <w:marTop w:val="115"/>
          <w:marBottom w:val="0"/>
          <w:divBdr>
            <w:top w:val="none" w:sz="0" w:space="0" w:color="auto"/>
            <w:left w:val="none" w:sz="0" w:space="0" w:color="auto"/>
            <w:bottom w:val="none" w:sz="0" w:space="0" w:color="auto"/>
            <w:right w:val="none" w:sz="0" w:space="0" w:color="auto"/>
          </w:divBdr>
        </w:div>
        <w:div w:id="394279297">
          <w:marLeft w:val="547"/>
          <w:marRight w:val="0"/>
          <w:marTop w:val="115"/>
          <w:marBottom w:val="0"/>
          <w:divBdr>
            <w:top w:val="none" w:sz="0" w:space="0" w:color="auto"/>
            <w:left w:val="none" w:sz="0" w:space="0" w:color="auto"/>
            <w:bottom w:val="none" w:sz="0" w:space="0" w:color="auto"/>
            <w:right w:val="none" w:sz="0" w:space="0" w:color="auto"/>
          </w:divBdr>
        </w:div>
        <w:div w:id="497497910">
          <w:marLeft w:val="547"/>
          <w:marRight w:val="0"/>
          <w:marTop w:val="115"/>
          <w:marBottom w:val="0"/>
          <w:divBdr>
            <w:top w:val="none" w:sz="0" w:space="0" w:color="auto"/>
            <w:left w:val="none" w:sz="0" w:space="0" w:color="auto"/>
            <w:bottom w:val="none" w:sz="0" w:space="0" w:color="auto"/>
            <w:right w:val="none" w:sz="0" w:space="0" w:color="auto"/>
          </w:divBdr>
        </w:div>
      </w:divsChild>
    </w:div>
    <w:div w:id="1385523075">
      <w:bodyDiv w:val="1"/>
      <w:marLeft w:val="0"/>
      <w:marRight w:val="0"/>
      <w:marTop w:val="0"/>
      <w:marBottom w:val="0"/>
      <w:divBdr>
        <w:top w:val="none" w:sz="0" w:space="0" w:color="auto"/>
        <w:left w:val="none" w:sz="0" w:space="0" w:color="auto"/>
        <w:bottom w:val="none" w:sz="0" w:space="0" w:color="auto"/>
        <w:right w:val="none" w:sz="0" w:space="0" w:color="auto"/>
      </w:divBdr>
    </w:div>
    <w:div w:id="17916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21F6F0760D8E4DB05425DBF05B9FB1" ma:contentTypeVersion="12" ma:contentTypeDescription="Create a new document." ma:contentTypeScope="" ma:versionID="720b9e339ab4402e75dbed734a3d5af3">
  <xsd:schema xmlns:xsd="http://www.w3.org/2001/XMLSchema" xmlns:xs="http://www.w3.org/2001/XMLSchema" xmlns:p="http://schemas.microsoft.com/office/2006/metadata/properties" xmlns:ns2="feaaf3c0-f308-4494-b69a-5189cdba32e3" xmlns:ns3="caa64f58-a236-4adc-a916-9d3789742bce" targetNamespace="http://schemas.microsoft.com/office/2006/metadata/properties" ma:root="true" ma:fieldsID="628aaad5bcf634cda1428a11183d521f" ns2:_="" ns3:_="">
    <xsd:import namespace="feaaf3c0-f308-4494-b69a-5189cdba32e3"/>
    <xsd:import namespace="caa64f58-a236-4adc-a916-9d3789742bc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f3c0-f308-4494-b69a-5189cdba32e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b8441b9-4fb0-4290-9191-982ca75d024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64f58-a236-4adc-a916-9d3789742bc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4298eef-72d2-4ba6-bd13-6a4a02dd5830}" ma:internalName="TaxCatchAll" ma:showField="CatchAllData" ma:web="caa64f58-a236-4adc-a916-9d3789742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a64f58-a236-4adc-a916-9d3789742bce" xsi:nil="true"/>
    <lcf76f155ced4ddcb4097134ff3c332f xmlns="feaaf3c0-f308-4494-b69a-5189cdba32e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D86F8-1CDF-4B0D-B180-0B15B0D838E7}">
  <ds:schemaRefs>
    <ds:schemaRef ds:uri="http://schemas.openxmlformats.org/officeDocument/2006/bibliography"/>
  </ds:schemaRefs>
</ds:datastoreItem>
</file>

<file path=customXml/itemProps2.xml><?xml version="1.0" encoding="utf-8"?>
<ds:datastoreItem xmlns:ds="http://schemas.openxmlformats.org/officeDocument/2006/customXml" ds:itemID="{C6DCCFFF-4109-45C8-A3AE-20711F9FE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f3c0-f308-4494-b69a-5189cdba32e3"/>
    <ds:schemaRef ds:uri="caa64f58-a236-4adc-a916-9d3789742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9AB79-6239-404F-8AB0-FC18FB683FC5}">
  <ds:schemaRefs>
    <ds:schemaRef ds:uri="http://schemas.microsoft.com/office/2006/metadata/properties"/>
    <ds:schemaRef ds:uri="http://schemas.microsoft.com/office/infopath/2007/PartnerControls"/>
    <ds:schemaRef ds:uri="caa64f58-a236-4adc-a916-9d3789742bce"/>
    <ds:schemaRef ds:uri="feaaf3c0-f308-4494-b69a-5189cdba32e3"/>
  </ds:schemaRefs>
</ds:datastoreItem>
</file>

<file path=customXml/itemProps4.xml><?xml version="1.0" encoding="utf-8"?>
<ds:datastoreItem xmlns:ds="http://schemas.openxmlformats.org/officeDocument/2006/customXml" ds:itemID="{44FF74BA-894A-4F5E-BF4B-9C789CB35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7516</Characters>
  <Application>Microsoft Office Word</Application>
  <DocSecurity>0</DocSecurity>
  <Lines>62</Lines>
  <Paragraphs>17</Paragraphs>
  <ScaleCrop>false</ScaleCrop>
  <Company>Gateshead Council</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Hewitt</dc:creator>
  <cp:keywords/>
  <dc:description/>
  <cp:lastModifiedBy>Denise Hewitt</cp:lastModifiedBy>
  <cp:revision>4</cp:revision>
  <dcterms:created xsi:type="dcterms:W3CDTF">2024-01-11T14:10:00Z</dcterms:created>
  <dcterms:modified xsi:type="dcterms:W3CDTF">2024-01-11T14:12:00Z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0x010100A621F6F0760D8E4DB05425DBF05B9FB1</vt:lpwstr>
  </property>
  <property fmtid="{D5CDD505-2E9C-101B-9397-08002B2CF9AE}" pid="3" name="MediaServiceImageTags">
    <vt:lpwstr/>
  </property>
</Properties>
</file>